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77441" w14:textId="77777777" w:rsidR="00A0076A" w:rsidRPr="00A0076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A0076A">
        <w:rPr>
          <w:rFonts w:ascii="GHEA Grapalat" w:hAnsi="GHEA Grapalat" w:cs="Courier New"/>
          <w:i/>
          <w:sz w:val="20"/>
          <w:szCs w:val="20"/>
          <w:lang w:val="en-US" w:eastAsia="ru-RU" w:bidi="ar-SA"/>
        </w:rPr>
        <w:t>Appendix N 4</w:t>
      </w:r>
    </w:p>
    <w:p w14:paraId="48939E9B" w14:textId="77777777" w:rsidR="00A0076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A0076A">
        <w:rPr>
          <w:rFonts w:ascii="GHEA Grapalat" w:hAnsi="GHEA Grapalat" w:cs="Courier New"/>
          <w:i/>
          <w:sz w:val="20"/>
          <w:szCs w:val="20"/>
          <w:lang w:val="en-US" w:eastAsia="ru-RU" w:bidi="ar-SA"/>
        </w:rPr>
        <w:t xml:space="preserve">Order of the Minister of Finance of the Republic of </w:t>
      </w:r>
    </w:p>
    <w:p w14:paraId="6238749A" w14:textId="77777777" w:rsidR="00A0076A" w:rsidRPr="00A0076A"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A0076A">
        <w:rPr>
          <w:rFonts w:ascii="GHEA Grapalat" w:hAnsi="GHEA Grapalat" w:cs="Courier New"/>
          <w:i/>
          <w:sz w:val="20"/>
          <w:szCs w:val="20"/>
          <w:lang w:val="en-US" w:eastAsia="ru-RU" w:bidi="ar-SA"/>
        </w:rPr>
        <w:t>Armenia dated December 09, 2025</w:t>
      </w:r>
    </w:p>
    <w:p w14:paraId="2ADE1F0C" w14:textId="77777777" w:rsidR="00FA347B" w:rsidRPr="00FA347B" w:rsidRDefault="00A0076A" w:rsidP="00A0076A">
      <w:pPr>
        <w:pStyle w:val="aa"/>
        <w:spacing w:after="160" w:line="360" w:lineRule="auto"/>
        <w:ind w:firstLine="567"/>
        <w:jc w:val="right"/>
        <w:rPr>
          <w:rFonts w:ascii="GHEA Grapalat" w:hAnsi="GHEA Grapalat" w:cs="Courier New"/>
          <w:i/>
          <w:sz w:val="20"/>
          <w:szCs w:val="20"/>
          <w:lang w:val="en-US" w:eastAsia="ru-RU" w:bidi="ar-SA"/>
        </w:rPr>
      </w:pPr>
      <w:r w:rsidRPr="00A0076A">
        <w:rPr>
          <w:rFonts w:ascii="GHEA Grapalat" w:hAnsi="GHEA Grapalat" w:cs="Courier New"/>
          <w:i/>
          <w:sz w:val="20"/>
          <w:szCs w:val="20"/>
          <w:lang w:val="en-US" w:eastAsia="ru-RU" w:bidi="ar-SA"/>
        </w:rPr>
        <w:t>N 427-A</w:t>
      </w:r>
    </w:p>
    <w:p w14:paraId="2659E6CD" w14:textId="77777777" w:rsidR="00F375B4" w:rsidRPr="00FA347B" w:rsidRDefault="00F375B4" w:rsidP="00F375B4">
      <w:pPr>
        <w:pStyle w:val="aa"/>
        <w:spacing w:after="160" w:line="360" w:lineRule="auto"/>
        <w:ind w:firstLine="567"/>
        <w:rPr>
          <w:rFonts w:ascii="GHEA Grapalat" w:hAnsi="GHEA Grapalat" w:cs="Sylfaen"/>
          <w:i/>
          <w:sz w:val="20"/>
          <w:szCs w:val="20"/>
        </w:rPr>
      </w:pPr>
    </w:p>
    <w:p w14:paraId="61F81F56" w14:textId="77777777"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14:paraId="06D7106B" w14:textId="77777777"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14:paraId="039D9B1D" w14:textId="77777777" w:rsidR="00642EFE" w:rsidRPr="00FA347B" w:rsidRDefault="00642EFE" w:rsidP="00F55B89">
      <w:pPr>
        <w:pStyle w:val="a3"/>
        <w:spacing w:after="160"/>
        <w:ind w:left="567" w:right="565" w:firstLine="0"/>
        <w:jc w:val="center"/>
        <w:rPr>
          <w:rFonts w:ascii="GHEA Grapalat" w:hAnsi="GHEA Grapalat"/>
          <w:i w:val="0"/>
        </w:rPr>
      </w:pPr>
    </w:p>
    <w:p w14:paraId="50544A87" w14:textId="635C517D"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r w:rsidR="00520773">
        <w:rPr>
          <w:rFonts w:ascii="GHEA Grapalat" w:hAnsi="GHEA Grapalat"/>
          <w:i w:val="0"/>
          <w:lang w:val="en-US"/>
        </w:rPr>
        <w:t>04.</w:t>
      </w:r>
      <w:r w:rsidRPr="00FA347B">
        <w:rPr>
          <w:rFonts w:ascii="GHEA Grapalat" w:hAnsi="GHEA Grapalat"/>
          <w:i w:val="0"/>
        </w:rPr>
        <w:t xml:space="preserve"> </w:t>
      </w:r>
      <w:r w:rsidR="0030397A" w:rsidRPr="00FA347B">
        <w:rPr>
          <w:rFonts w:ascii="Agg_Book1" w:hAnsi="Agg_Book1"/>
          <w:i w:val="0"/>
        </w:rPr>
        <w:t>§</w:t>
      </w:r>
      <w:r w:rsidR="00520773">
        <w:rPr>
          <w:rFonts w:ascii="GHEA Grapalat" w:hAnsi="GHEA Grapalat"/>
          <w:i w:val="0"/>
        </w:rPr>
        <w:t>03</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3605EA">
        <w:rPr>
          <w:rFonts w:ascii="GHEA Grapalat" w:hAnsi="GHEA Grapalat"/>
          <w:i w:val="0"/>
        </w:rPr>
        <w:t>6</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14:paraId="4CBBF037" w14:textId="4B8E08C0"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3F4529">
        <w:rPr>
          <w:rFonts w:ascii="GHEA Grapalat" w:hAnsi="GHEA Grapalat"/>
          <w:b/>
          <w:lang w:val="af-ZA"/>
        </w:rPr>
        <w:t>26</w:t>
      </w:r>
      <w:r w:rsidRPr="00FA347B">
        <w:rPr>
          <w:rFonts w:ascii="GHEA Grapalat" w:hAnsi="GHEA Grapalat"/>
          <w:b/>
          <w:lang w:val="af-ZA"/>
        </w:rPr>
        <w:t>/</w:t>
      </w:r>
      <w:r w:rsidR="003605EA">
        <w:rPr>
          <w:rFonts w:ascii="GHEA Grapalat" w:hAnsi="GHEA Grapalat"/>
          <w:b/>
          <w:lang w:val="en-US"/>
        </w:rPr>
        <w:t>3</w:t>
      </w:r>
      <w:r w:rsidR="00520773">
        <w:rPr>
          <w:rFonts w:ascii="GHEA Grapalat" w:hAnsi="GHEA Grapalat"/>
          <w:b/>
          <w:lang w:val="en-US"/>
        </w:rPr>
        <w:t>8</w:t>
      </w:r>
      <w:r w:rsidR="00F375B4" w:rsidRPr="00FA347B">
        <w:rPr>
          <w:rFonts w:ascii="GHEA Grapalat" w:hAnsi="GHEA Grapalat"/>
          <w:b/>
          <w:lang w:val="en-US"/>
        </w:rPr>
        <w:t>»</w:t>
      </w:r>
    </w:p>
    <w:p w14:paraId="60FB3948" w14:textId="77777777" w:rsidR="000116DC" w:rsidRPr="00FA347B" w:rsidRDefault="000116DC" w:rsidP="000116DC">
      <w:pPr>
        <w:pStyle w:val="HTML"/>
        <w:shd w:val="clear" w:color="auto" w:fill="F8F9FA"/>
        <w:spacing w:line="540" w:lineRule="atLeast"/>
        <w:jc w:val="center"/>
        <w:rPr>
          <w:rStyle w:val="y2iqfc"/>
          <w:rFonts w:ascii="GHEA Grapalat" w:hAnsi="GHEA Grapalat"/>
          <w:b/>
          <w:color w:val="0070C0"/>
          <w:lang w:val="en"/>
        </w:rPr>
      </w:pPr>
      <w:r w:rsidRPr="00FA347B">
        <w:rPr>
          <w:rStyle w:val="y2iqfc"/>
          <w:rFonts w:ascii="GHEA Grapalat" w:hAnsi="GHEA Grapalat"/>
          <w:b/>
          <w:color w:val="0070C0"/>
          <w:lang w:val="en"/>
        </w:rPr>
        <w:t>ATTENTION:</w:t>
      </w:r>
    </w:p>
    <w:p w14:paraId="20D16E0D" w14:textId="77777777" w:rsidR="0081444A"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val="en"/>
        </w:rPr>
      </w:pPr>
      <w:r w:rsidRPr="00C20104">
        <w:rPr>
          <w:rStyle w:val="y2iqfc"/>
          <w:rFonts w:ascii="GHEA Grapalat" w:hAnsi="GHEA Grapalat"/>
          <w:b/>
          <w:color w:val="0070C0"/>
          <w:lang w:val="en"/>
        </w:rPr>
        <w:t>In case of different interpretations of invitations in Armenian and English, the Armenian version of the invitation shall be taken as the basis.</w:t>
      </w:r>
    </w:p>
    <w:p w14:paraId="1D77BBF8" w14:textId="77777777" w:rsidR="003605EA" w:rsidRPr="003605EA" w:rsidRDefault="003605EA" w:rsidP="003605E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strike/>
          <w:lang w:val="en-US"/>
        </w:rPr>
      </w:pPr>
      <w:r w:rsidRPr="003605EA">
        <w:rPr>
          <w:rFonts w:ascii="GHEA Grapalat" w:hAnsi="GHEA Grapalat"/>
          <w:i/>
          <w:strike/>
          <w:lang w:val="en-US"/>
        </w:rPr>
        <w:t xml:space="preserve">This invitation and announcement </w:t>
      </w:r>
      <w:proofErr w:type="gramStart"/>
      <w:r w:rsidRPr="003605EA">
        <w:rPr>
          <w:rFonts w:ascii="GHEA Grapalat" w:hAnsi="GHEA Grapalat"/>
          <w:i/>
          <w:strike/>
          <w:lang w:val="en-US"/>
        </w:rPr>
        <w:t>The</w:t>
      </w:r>
      <w:proofErr w:type="gramEnd"/>
      <w:r w:rsidRPr="003605EA">
        <w:rPr>
          <w:rFonts w:ascii="GHEA Grapalat" w:hAnsi="GHEA Grapalat"/>
          <w:i/>
          <w:strike/>
          <w:lang w:val="en-US"/>
        </w:rPr>
        <w:t xml:space="preserve"> procurement process will be organized on the basis of Part 6 of Article 15 of the RA Law "On Procurement".</w:t>
      </w:r>
    </w:p>
    <w:p w14:paraId="1572EB5E" w14:textId="77777777" w:rsidR="003605EA" w:rsidRPr="003605EA" w:rsidRDefault="003605EA" w:rsidP="003605E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strike/>
          <w:lang w:val="en-US"/>
        </w:rPr>
      </w:pPr>
    </w:p>
    <w:p w14:paraId="74BC398E" w14:textId="77777777" w:rsidR="009D0A1F" w:rsidRPr="003605EA" w:rsidRDefault="003605EA" w:rsidP="003605E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strike/>
          <w:lang w:val="en-US"/>
        </w:rPr>
      </w:pPr>
      <w:r w:rsidRPr="003605EA">
        <w:rPr>
          <w:rFonts w:ascii="GHEA Grapalat" w:hAnsi="GHEA Grapalat"/>
          <w:i/>
          <w:strike/>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rsidRPr="00FA347B" w14:paraId="02D5D4A1" w14:textId="77777777" w:rsidTr="00F55B89">
        <w:tc>
          <w:tcPr>
            <w:tcW w:w="9286" w:type="dxa"/>
            <w:gridSpan w:val="4"/>
            <w:hideMark/>
          </w:tcPr>
          <w:p w14:paraId="73F8F691" w14:textId="77777777" w:rsidR="003605EA" w:rsidRDefault="003605EA" w:rsidP="000842EE">
            <w:pPr>
              <w:pStyle w:val="a3"/>
              <w:ind w:firstLine="0"/>
              <w:rPr>
                <w:rFonts w:ascii="GHEA Grapalat" w:hAnsi="GHEA Grapalat"/>
                <w:i w:val="0"/>
              </w:rPr>
            </w:pPr>
          </w:p>
          <w:p w14:paraId="31180DCA" w14:textId="77777777"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14:paraId="23216EB3" w14:textId="77777777" w:rsidTr="00DE7D3D">
        <w:trPr>
          <w:trHeight w:val="233"/>
        </w:trPr>
        <w:tc>
          <w:tcPr>
            <w:tcW w:w="2660" w:type="dxa"/>
          </w:tcPr>
          <w:p w14:paraId="604ADA96" w14:textId="77777777" w:rsidR="00F55B89" w:rsidRPr="003F4529" w:rsidRDefault="00F55B89">
            <w:pPr>
              <w:pStyle w:val="a3"/>
              <w:spacing w:after="160"/>
              <w:ind w:firstLine="0"/>
              <w:rPr>
                <w:rFonts w:ascii="GHEA Grapalat" w:hAnsi="GHEA Grapalat"/>
                <w:i w:val="0"/>
              </w:rPr>
            </w:pPr>
          </w:p>
        </w:tc>
        <w:tc>
          <w:tcPr>
            <w:tcW w:w="1843" w:type="dxa"/>
            <w:hideMark/>
          </w:tcPr>
          <w:p w14:paraId="32B08BE1" w14:textId="77777777" w:rsidR="00F55B89" w:rsidRPr="00FA347B" w:rsidRDefault="00F55B89" w:rsidP="00F55B89">
            <w:pPr>
              <w:pStyle w:val="a3"/>
              <w:spacing w:line="240" w:lineRule="auto"/>
              <w:ind w:firstLine="0"/>
              <w:jc w:val="center"/>
              <w:rPr>
                <w:rFonts w:ascii="GHEA Grapalat" w:hAnsi="GHEA Grapalat"/>
                <w:i w:val="0"/>
              </w:rPr>
            </w:pPr>
          </w:p>
        </w:tc>
        <w:tc>
          <w:tcPr>
            <w:tcW w:w="3260" w:type="dxa"/>
          </w:tcPr>
          <w:p w14:paraId="39F309FC" w14:textId="77777777" w:rsidR="00F55B89" w:rsidRPr="00FA347B" w:rsidRDefault="00F55B89">
            <w:pPr>
              <w:pStyle w:val="a3"/>
              <w:spacing w:line="240" w:lineRule="auto"/>
              <w:ind w:firstLine="0"/>
              <w:rPr>
                <w:rFonts w:ascii="GHEA Grapalat" w:hAnsi="GHEA Grapalat"/>
                <w:i w:val="0"/>
              </w:rPr>
            </w:pPr>
          </w:p>
        </w:tc>
        <w:tc>
          <w:tcPr>
            <w:tcW w:w="1523" w:type="dxa"/>
            <w:hideMark/>
          </w:tcPr>
          <w:p w14:paraId="3BD2DAD2" w14:textId="77777777" w:rsidR="00F55B89" w:rsidRPr="00FA347B" w:rsidRDefault="00F55B89" w:rsidP="00F55B89">
            <w:pPr>
              <w:pStyle w:val="a3"/>
              <w:spacing w:line="240" w:lineRule="auto"/>
              <w:ind w:firstLine="0"/>
              <w:jc w:val="center"/>
              <w:rPr>
                <w:rFonts w:ascii="GHEA Grapalat" w:hAnsi="GHEA Grapalat"/>
                <w:i w:val="0"/>
              </w:rPr>
            </w:pPr>
          </w:p>
        </w:tc>
      </w:tr>
    </w:tbl>
    <w:p w14:paraId="54A09CA5" w14:textId="77777777" w:rsidR="003605EA" w:rsidRDefault="003605EA" w:rsidP="00B460FB">
      <w:pPr>
        <w:pStyle w:val="HTML"/>
        <w:shd w:val="clear" w:color="auto" w:fill="F8F9FA"/>
        <w:spacing w:line="540" w:lineRule="atLeast"/>
        <w:rPr>
          <w:rStyle w:val="y2iqfc"/>
          <w:rFonts w:ascii="GHEA Grapalat" w:hAnsi="GHEA Grapalat"/>
          <w:b/>
          <w:i/>
          <w:lang w:val="en"/>
        </w:rPr>
      </w:pPr>
      <w:r w:rsidRPr="003605EA">
        <w:rPr>
          <w:rStyle w:val="y2iqfc"/>
          <w:rFonts w:ascii="GHEA Grapalat" w:hAnsi="GHEA Grapalat"/>
          <w:b/>
          <w:i/>
          <w:lang w:val="en"/>
        </w:rPr>
        <w:lastRenderedPageBreak/>
        <w:t xml:space="preserve">Consulting services for the cost estimation of the preparation of budget documents for the needs of the </w:t>
      </w:r>
      <w:proofErr w:type="spellStart"/>
      <w:r w:rsidRPr="003605EA">
        <w:rPr>
          <w:rStyle w:val="y2iqfc"/>
          <w:rFonts w:ascii="GHEA Grapalat" w:hAnsi="GHEA Grapalat"/>
          <w:b/>
          <w:i/>
          <w:lang w:val="en"/>
        </w:rPr>
        <w:t>Artik</w:t>
      </w:r>
      <w:proofErr w:type="spellEnd"/>
      <w:r w:rsidRPr="003605EA">
        <w:rPr>
          <w:rStyle w:val="y2iqfc"/>
          <w:rFonts w:ascii="GHEA Grapalat" w:hAnsi="GHEA Grapalat"/>
          <w:b/>
          <w:i/>
          <w:lang w:val="en"/>
        </w:rPr>
        <w:t xml:space="preserve"> Municipality of the Shirak Region of the Republic of Armenia</w:t>
      </w:r>
    </w:p>
    <w:p w14:paraId="30A65B0E" w14:textId="77777777" w:rsidR="00B460FB" w:rsidRPr="00FA347B" w:rsidRDefault="003F4529" w:rsidP="00B460FB">
      <w:pPr>
        <w:pStyle w:val="HTML"/>
        <w:shd w:val="clear" w:color="auto" w:fill="F8F9FA"/>
        <w:spacing w:line="540" w:lineRule="atLeast"/>
        <w:rPr>
          <w:rFonts w:ascii="GHEA Grapalat" w:hAnsi="GHEA Grapalat"/>
          <w:lang w:val="en-US"/>
        </w:rPr>
      </w:pPr>
      <w:r w:rsidRPr="003F4529">
        <w:rPr>
          <w:rStyle w:val="y2iqfc"/>
          <w:rFonts w:ascii="GHEA Grapalat" w:hAnsi="GHEA Grapalat"/>
          <w:b/>
          <w:i/>
          <w:lang w:val="en"/>
        </w:rPr>
        <w:t xml:space="preserve"> </w:t>
      </w:r>
      <w:r w:rsidR="006C6188" w:rsidRPr="00FA347B">
        <w:rPr>
          <w:rFonts w:ascii="GHEA Grapalat" w:hAnsi="GHEA Grapalat"/>
          <w:lang w:val="en-US"/>
        </w:rPr>
        <w:t>(hereinafter referred to as "the contract").</w:t>
      </w:r>
    </w:p>
    <w:p w14:paraId="78FFFE40" w14:textId="77777777"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0FC9D91C" w14:textId="77777777"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4D9AC463" w14:textId="77777777"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14:paraId="456CF32A" w14:textId="3A9F676B" w:rsidR="00355C8F" w:rsidRPr="00520773" w:rsidRDefault="00FF6E1A" w:rsidP="00F55B89">
      <w:pPr>
        <w:pStyle w:val="a3"/>
        <w:spacing w:after="160"/>
        <w:ind w:firstLine="0"/>
        <w:rPr>
          <w:rFonts w:ascii="GHEA Grapalat" w:hAnsi="GHEA Grapalat"/>
          <w:i w:val="0"/>
        </w:rPr>
      </w:pPr>
      <w:r w:rsidRPr="00FA347B">
        <w:rPr>
          <w:rFonts w:ascii="GHEA Grapalat" w:hAnsi="GHEA Grapalat"/>
          <w:i w:val="0"/>
        </w:rPr>
        <w:t xml:space="preserve">For receiving </w:t>
      </w:r>
      <w:r w:rsidRPr="00520773">
        <w:rPr>
          <w:rFonts w:ascii="GHEA Grapalat" w:hAnsi="GHEA Grapalat"/>
          <w:i w:val="0"/>
        </w:rPr>
        <w:t>the hard copy of the invitation for the price quotation, it is necessary to</w:t>
      </w:r>
      <w:r w:rsidR="00F55B89" w:rsidRPr="00520773">
        <w:rPr>
          <w:rFonts w:ascii="Calibri" w:hAnsi="Calibri" w:cs="Calibri"/>
          <w:i w:val="0"/>
        </w:rPr>
        <w:t> </w:t>
      </w:r>
      <w:r w:rsidRPr="00520773">
        <w:rPr>
          <w:rFonts w:ascii="GHEA Grapalat" w:hAnsi="GHEA Grapalat"/>
          <w:i w:val="0"/>
        </w:rPr>
        <w:t xml:space="preserve">apply to the contracting authority by </w:t>
      </w:r>
      <w:proofErr w:type="gramStart"/>
      <w:r w:rsidR="00520773">
        <w:rPr>
          <w:rFonts w:ascii="GHEA Grapalat" w:hAnsi="GHEA Grapalat"/>
          <w:b/>
          <w:i w:val="0"/>
          <w:color w:val="FF0000"/>
        </w:rPr>
        <w:t>1</w:t>
      </w:r>
      <w:r w:rsidR="00AF67A2" w:rsidRPr="00520773">
        <w:rPr>
          <w:rFonts w:ascii="GHEA Grapalat" w:hAnsi="GHEA Grapalat"/>
          <w:b/>
          <w:i w:val="0"/>
          <w:color w:val="FF0000"/>
        </w:rPr>
        <w:t>2</w:t>
      </w:r>
      <w:r w:rsidR="00DA3AA0" w:rsidRPr="00520773">
        <w:rPr>
          <w:rFonts w:ascii="GHEA Grapalat" w:hAnsi="GHEA Grapalat"/>
          <w:b/>
          <w:i w:val="0"/>
          <w:color w:val="FF0000"/>
          <w:lang w:val="en-US"/>
        </w:rPr>
        <w:t>.</w:t>
      </w:r>
      <w:r w:rsidR="003605EA" w:rsidRPr="00520773">
        <w:rPr>
          <w:rFonts w:ascii="GHEA Grapalat" w:hAnsi="GHEA Grapalat"/>
          <w:b/>
          <w:i w:val="0"/>
          <w:color w:val="FF0000"/>
          <w:lang w:val="en-US"/>
        </w:rPr>
        <w:t>03</w:t>
      </w:r>
      <w:r w:rsidR="00FD2B6D" w:rsidRPr="00520773">
        <w:rPr>
          <w:rFonts w:ascii="GHEA Grapalat" w:hAnsi="GHEA Grapalat"/>
          <w:b/>
          <w:i w:val="0"/>
          <w:color w:val="FF0000"/>
          <w:lang w:val="en-US"/>
        </w:rPr>
        <w:t>.202</w:t>
      </w:r>
      <w:r w:rsidR="003F4529" w:rsidRPr="00520773">
        <w:rPr>
          <w:rFonts w:ascii="GHEA Grapalat" w:hAnsi="GHEA Grapalat"/>
          <w:b/>
          <w:i w:val="0"/>
          <w:color w:val="FF0000"/>
          <w:lang w:val="en-US"/>
        </w:rPr>
        <w:t>6</w:t>
      </w:r>
      <w:r w:rsidR="00FD2B6D" w:rsidRPr="00520773">
        <w:rPr>
          <w:rFonts w:ascii="GHEA Grapalat" w:hAnsi="GHEA Grapalat"/>
          <w:i w:val="0"/>
          <w:color w:val="FF0000"/>
          <w:lang w:val="en-US"/>
        </w:rPr>
        <w:t xml:space="preserve"> </w:t>
      </w:r>
      <w:r w:rsidRPr="00520773">
        <w:rPr>
          <w:rFonts w:ascii="GHEA Grapalat" w:hAnsi="GHEA Grapalat"/>
          <w:i w:val="0"/>
          <w:color w:val="FF0000"/>
        </w:rPr>
        <w:t xml:space="preserve"> </w:t>
      </w:r>
      <w:r w:rsidR="00DA3AA0" w:rsidRPr="00520773">
        <w:rPr>
          <w:rFonts w:ascii="GHEA Grapalat" w:hAnsi="GHEA Grapalat"/>
          <w:b/>
          <w:i w:val="0"/>
          <w:color w:val="FF0000"/>
        </w:rPr>
        <w:t>1</w:t>
      </w:r>
      <w:r w:rsidR="00520773">
        <w:rPr>
          <w:rFonts w:ascii="GHEA Grapalat" w:hAnsi="GHEA Grapalat"/>
          <w:b/>
          <w:i w:val="0"/>
          <w:color w:val="FF0000"/>
          <w:lang w:val="en-US"/>
        </w:rPr>
        <w:t>2</w:t>
      </w:r>
      <w:r w:rsidR="00DA3AA0" w:rsidRPr="00520773">
        <w:rPr>
          <w:rFonts w:ascii="GHEA Grapalat" w:hAnsi="GHEA Grapalat"/>
          <w:b/>
          <w:i w:val="0"/>
          <w:color w:val="FF0000"/>
        </w:rPr>
        <w:t>.</w:t>
      </w:r>
      <w:r w:rsidR="00DA3AA0" w:rsidRPr="00520773">
        <w:rPr>
          <w:rFonts w:ascii="GHEA Grapalat" w:hAnsi="GHEA Grapalat"/>
          <w:b/>
          <w:i w:val="0"/>
          <w:color w:val="FF0000"/>
          <w:vertAlign w:val="superscript"/>
        </w:rPr>
        <w:t>00</w:t>
      </w:r>
      <w:proofErr w:type="gramEnd"/>
      <w:r w:rsidR="00DA3AA0" w:rsidRPr="00520773">
        <w:rPr>
          <w:rFonts w:ascii="GHEA Grapalat" w:hAnsi="GHEA Grapalat"/>
          <w:b/>
          <w:i w:val="0"/>
          <w:color w:val="FF0000"/>
        </w:rPr>
        <w:t xml:space="preserve"> o'clock of the </w:t>
      </w:r>
      <w:r w:rsidR="005550E2" w:rsidRPr="00520773">
        <w:rPr>
          <w:rFonts w:ascii="GHEA Grapalat" w:hAnsi="GHEA Grapalat"/>
          <w:b/>
          <w:i w:val="0"/>
          <w:color w:val="FF0000"/>
          <w:lang w:val="en-US"/>
        </w:rPr>
        <w:t>7</w:t>
      </w:r>
      <w:r w:rsidR="00DA3AA0" w:rsidRPr="00520773">
        <w:rPr>
          <w:rFonts w:ascii="GHEA Grapalat" w:hAnsi="GHEA Grapalat"/>
          <w:b/>
          <w:i w:val="0"/>
          <w:color w:val="FF0000"/>
        </w:rPr>
        <w:t xml:space="preserve"> day</w:t>
      </w:r>
      <w:r w:rsidR="00DA3AA0" w:rsidRPr="00520773">
        <w:rPr>
          <w:rFonts w:ascii="GHEA Grapalat" w:hAnsi="GHEA Grapalat"/>
          <w:b/>
          <w:lang w:val="en-US"/>
        </w:rPr>
        <w:t xml:space="preserve"> </w:t>
      </w:r>
      <w:r w:rsidRPr="00520773">
        <w:rPr>
          <w:rFonts w:ascii="GHEA Grapalat" w:hAnsi="GHEA Grapalat"/>
          <w:i w:val="0"/>
        </w:rPr>
        <w:t>from the</w:t>
      </w:r>
      <w:r w:rsidR="00F55B89" w:rsidRPr="00520773">
        <w:rPr>
          <w:rFonts w:ascii="Calibri" w:hAnsi="Calibri" w:cs="Calibri"/>
          <w:i w:val="0"/>
        </w:rPr>
        <w:t> </w:t>
      </w:r>
      <w:r w:rsidRPr="00520773">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520773">
        <w:rPr>
          <w:rFonts w:ascii="Calibri" w:hAnsi="Calibri" w:cs="Calibri"/>
          <w:i w:val="0"/>
        </w:rPr>
        <w:t> </w:t>
      </w:r>
      <w:r w:rsidRPr="00520773">
        <w:rPr>
          <w:rFonts w:ascii="GHEA Grapalat" w:hAnsi="GHEA Grapalat"/>
          <w:i w:val="0"/>
        </w:rPr>
        <w:t xml:space="preserve">the invitation on the first working day following the receipt of such request. </w:t>
      </w:r>
    </w:p>
    <w:p w14:paraId="7FB96CFE" w14:textId="77777777" w:rsidR="0067579A" w:rsidRPr="00520773" w:rsidRDefault="00357D48" w:rsidP="00F55B89">
      <w:pPr>
        <w:pStyle w:val="a3"/>
        <w:spacing w:after="160"/>
        <w:ind w:firstLine="0"/>
        <w:rPr>
          <w:rFonts w:ascii="GHEA Grapalat" w:hAnsi="GHEA Grapalat"/>
          <w:i w:val="0"/>
        </w:rPr>
      </w:pPr>
      <w:r w:rsidRPr="00520773">
        <w:rPr>
          <w:rFonts w:ascii="GHEA Grapalat" w:hAnsi="GHEA Grapalat"/>
          <w:i w:val="0"/>
        </w:rPr>
        <w:t>In case of a request to provide the invitation electronically, the contracting authority shall ensure the free of charge provision of the invitation electronically within the</w:t>
      </w:r>
      <w:r w:rsidR="00F55B89" w:rsidRPr="00520773">
        <w:rPr>
          <w:rFonts w:ascii="Calibri" w:hAnsi="Calibri" w:cs="Calibri"/>
          <w:i w:val="0"/>
        </w:rPr>
        <w:t> </w:t>
      </w:r>
      <w:r w:rsidRPr="00520773">
        <w:rPr>
          <w:rFonts w:ascii="GHEA Grapalat" w:hAnsi="GHEA Grapalat"/>
          <w:i w:val="0"/>
        </w:rPr>
        <w:t xml:space="preserve">working day following the date of receipt of the application. </w:t>
      </w:r>
    </w:p>
    <w:p w14:paraId="07974B35" w14:textId="70BC1BEA" w:rsidR="00C25378" w:rsidRPr="00520773" w:rsidRDefault="00363E98" w:rsidP="00C25378">
      <w:pPr>
        <w:pStyle w:val="a3"/>
        <w:spacing w:after="160"/>
        <w:ind w:firstLine="0"/>
        <w:rPr>
          <w:rFonts w:ascii="GHEA Grapalat" w:hAnsi="GHEA Grapalat"/>
          <w:i w:val="0"/>
        </w:rPr>
      </w:pPr>
      <w:r w:rsidRPr="00520773">
        <w:rPr>
          <w:rFonts w:ascii="GHEA Grapalat" w:hAnsi="GHEA Grapalat"/>
          <w:i w:val="0"/>
        </w:rPr>
        <w:t>Failure to receive the invitation shall not limit the bidder's right to</w:t>
      </w:r>
      <w:r w:rsidR="00C25378" w:rsidRPr="00520773">
        <w:rPr>
          <w:rFonts w:ascii="GHEA Grapalat" w:hAnsi="GHEA Grapalat"/>
          <w:i w:val="0"/>
        </w:rPr>
        <w:t xml:space="preserve"> participate in this </w:t>
      </w:r>
      <w:proofErr w:type="spellStart"/>
      <w:r w:rsidR="00C25378" w:rsidRPr="00520773">
        <w:rPr>
          <w:rFonts w:ascii="GHEA Grapalat" w:hAnsi="GHEA Grapalat"/>
          <w:i w:val="0"/>
        </w:rPr>
        <w:t>procedure.The</w:t>
      </w:r>
      <w:proofErr w:type="spellEnd"/>
      <w:r w:rsidR="00C25378" w:rsidRPr="00520773">
        <w:rPr>
          <w:rFonts w:ascii="GHEA Grapalat" w:hAnsi="GHEA Grapalat"/>
          <w:i w:val="0"/>
        </w:rPr>
        <w:t xml:space="preserve"> bids for the price quotation must be submitted electronically, through </w:t>
      </w:r>
      <w:proofErr w:type="spellStart"/>
      <w:r w:rsidR="00C25378" w:rsidRPr="00520773">
        <w:rPr>
          <w:rFonts w:ascii="GHEA Grapalat" w:hAnsi="GHEA Grapalat"/>
          <w:i w:val="0"/>
        </w:rPr>
        <w:t>Armeps</w:t>
      </w:r>
      <w:proofErr w:type="spellEnd"/>
      <w:r w:rsidR="00C25378" w:rsidRPr="00520773">
        <w:rPr>
          <w:rFonts w:ascii="GHEA Grapalat" w:hAnsi="GHEA Grapalat"/>
          <w:i w:val="0"/>
        </w:rPr>
        <w:t xml:space="preserve"> (</w:t>
      </w:r>
      <w:hyperlink r:id="rId8">
        <w:r w:rsidR="00C25378" w:rsidRPr="00520773">
          <w:rPr>
            <w:rFonts w:ascii="GHEA Grapalat" w:hAnsi="GHEA Grapalat"/>
            <w:i w:val="0"/>
            <w:u w:val="single"/>
          </w:rPr>
          <w:t>www.armeps.am</w:t>
        </w:r>
      </w:hyperlink>
      <w:r w:rsidR="00C25378" w:rsidRPr="00520773">
        <w:rPr>
          <w:rFonts w:ascii="GHEA Grapalat" w:hAnsi="GHEA Grapalat"/>
          <w:i w:val="0"/>
        </w:rPr>
        <w:t xml:space="preserve">) system of electronic procurement, by </w:t>
      </w:r>
      <w:r w:rsidR="00520773">
        <w:rPr>
          <w:rFonts w:ascii="GHEA Grapalat" w:hAnsi="GHEA Grapalat"/>
          <w:b/>
          <w:i w:val="0"/>
          <w:color w:val="FF0000"/>
        </w:rPr>
        <w:t>1</w:t>
      </w:r>
      <w:r w:rsidR="00AF67A2" w:rsidRPr="00520773">
        <w:rPr>
          <w:rFonts w:ascii="GHEA Grapalat" w:hAnsi="GHEA Grapalat"/>
          <w:b/>
          <w:i w:val="0"/>
          <w:color w:val="FF0000"/>
        </w:rPr>
        <w:t>2</w:t>
      </w:r>
      <w:r w:rsidR="007738EB" w:rsidRPr="00520773">
        <w:rPr>
          <w:rFonts w:ascii="GHEA Grapalat" w:hAnsi="GHEA Grapalat"/>
          <w:b/>
          <w:i w:val="0"/>
          <w:color w:val="FF0000"/>
          <w:lang w:val="en-US"/>
        </w:rPr>
        <w:t>.</w:t>
      </w:r>
      <w:r w:rsidR="003605EA" w:rsidRPr="00520773">
        <w:rPr>
          <w:rFonts w:ascii="GHEA Grapalat" w:hAnsi="GHEA Grapalat"/>
          <w:b/>
          <w:i w:val="0"/>
          <w:color w:val="FF0000"/>
          <w:lang w:val="en-US"/>
        </w:rPr>
        <w:t>03</w:t>
      </w:r>
      <w:r w:rsidR="00C25378" w:rsidRPr="00520773">
        <w:rPr>
          <w:rFonts w:ascii="GHEA Grapalat" w:hAnsi="GHEA Grapalat"/>
          <w:b/>
          <w:i w:val="0"/>
          <w:color w:val="FF0000"/>
          <w:lang w:val="en-US"/>
        </w:rPr>
        <w:t>.202</w:t>
      </w:r>
      <w:r w:rsidR="003F4529" w:rsidRPr="00520773">
        <w:rPr>
          <w:rFonts w:ascii="GHEA Grapalat" w:hAnsi="GHEA Grapalat"/>
          <w:b/>
          <w:i w:val="0"/>
          <w:color w:val="FF0000"/>
          <w:lang w:val="en-US"/>
        </w:rPr>
        <w:t>6</w:t>
      </w:r>
      <w:r w:rsidR="00C25378" w:rsidRPr="00520773">
        <w:rPr>
          <w:rFonts w:ascii="GHEA Grapalat" w:hAnsi="GHEA Grapalat"/>
          <w:i w:val="0"/>
          <w:color w:val="FF0000"/>
          <w:lang w:val="en-US"/>
        </w:rPr>
        <w:t xml:space="preserve"> </w:t>
      </w:r>
      <w:r w:rsidR="00C25378" w:rsidRPr="00520773">
        <w:rPr>
          <w:rFonts w:ascii="GHEA Grapalat" w:hAnsi="GHEA Grapalat"/>
          <w:i w:val="0"/>
          <w:color w:val="FF0000"/>
        </w:rPr>
        <w:t xml:space="preserve"> </w:t>
      </w:r>
      <w:r w:rsidR="00C25378" w:rsidRPr="00520773">
        <w:rPr>
          <w:rFonts w:ascii="GHEA Grapalat" w:hAnsi="GHEA Grapalat"/>
          <w:b/>
          <w:i w:val="0"/>
          <w:color w:val="FF0000"/>
        </w:rPr>
        <w:t>1</w:t>
      </w:r>
      <w:r w:rsidR="00520773">
        <w:rPr>
          <w:rFonts w:ascii="GHEA Grapalat" w:hAnsi="GHEA Grapalat"/>
          <w:b/>
          <w:i w:val="0"/>
          <w:color w:val="FF0000"/>
          <w:lang w:val="en-US"/>
        </w:rPr>
        <w:t>1</w:t>
      </w:r>
      <w:r w:rsidR="00C25378" w:rsidRPr="00520773">
        <w:rPr>
          <w:rFonts w:ascii="GHEA Grapalat" w:hAnsi="GHEA Grapalat"/>
          <w:b/>
          <w:i w:val="0"/>
          <w:color w:val="FF0000"/>
        </w:rPr>
        <w:t>.</w:t>
      </w:r>
      <w:r w:rsidR="00C25378" w:rsidRPr="00520773">
        <w:rPr>
          <w:rFonts w:ascii="GHEA Grapalat" w:hAnsi="GHEA Grapalat"/>
          <w:b/>
          <w:i w:val="0"/>
          <w:color w:val="FF0000"/>
          <w:vertAlign w:val="superscript"/>
        </w:rPr>
        <w:t>00</w:t>
      </w:r>
      <w:r w:rsidR="00C25378" w:rsidRPr="00520773">
        <w:rPr>
          <w:rFonts w:ascii="GHEA Grapalat" w:hAnsi="GHEA Grapalat"/>
          <w:b/>
          <w:i w:val="0"/>
          <w:color w:val="FF0000"/>
        </w:rPr>
        <w:t xml:space="preserve"> o'clock of the </w:t>
      </w:r>
      <w:r w:rsidR="00C25378" w:rsidRPr="00520773">
        <w:rPr>
          <w:rFonts w:ascii="GHEA Grapalat" w:hAnsi="GHEA Grapalat"/>
          <w:b/>
          <w:i w:val="0"/>
          <w:color w:val="FF0000"/>
          <w:lang w:val="en-US"/>
        </w:rPr>
        <w:t>7</w:t>
      </w:r>
      <w:r w:rsidR="00C25378" w:rsidRPr="00520773">
        <w:rPr>
          <w:rFonts w:ascii="GHEA Grapalat" w:hAnsi="GHEA Grapalat"/>
          <w:b/>
          <w:i w:val="0"/>
          <w:color w:val="FF0000"/>
        </w:rPr>
        <w:t xml:space="preserve"> day</w:t>
      </w:r>
      <w:r w:rsidR="00C25378" w:rsidRPr="00520773">
        <w:rPr>
          <w:rFonts w:ascii="GHEA Grapalat" w:hAnsi="GHEA Grapalat"/>
          <w:i w:val="0"/>
        </w:rPr>
        <w:t xml:space="preserve"> from the date of publication of this notice. The bids may, in addition to Armenian, also be submitted in English or Russian. </w:t>
      </w:r>
    </w:p>
    <w:p w14:paraId="522CD857" w14:textId="1A432EA4" w:rsidR="007377F0" w:rsidRDefault="00C25378" w:rsidP="00C25378">
      <w:pPr>
        <w:pStyle w:val="HTML"/>
        <w:shd w:val="clear" w:color="auto" w:fill="F8F9FA"/>
        <w:spacing w:line="540" w:lineRule="atLeast"/>
        <w:rPr>
          <w:rStyle w:val="y2iqfc"/>
          <w:rFonts w:ascii="GHEA Grapalat" w:hAnsi="GHEA Grapalat"/>
          <w:color w:val="202124"/>
          <w:lang w:val="en-US"/>
        </w:rPr>
      </w:pPr>
      <w:r w:rsidRPr="00520773">
        <w:rPr>
          <w:rFonts w:ascii="GHEA Grapalat" w:hAnsi="GHEA Grapalat"/>
          <w:lang w:val="en-US"/>
        </w:rPr>
        <w:t xml:space="preserve">The bid opening will take place electronically, through </w:t>
      </w:r>
      <w:proofErr w:type="spellStart"/>
      <w:r w:rsidRPr="00520773">
        <w:rPr>
          <w:rFonts w:ascii="GHEA Grapalat" w:hAnsi="GHEA Grapalat"/>
          <w:lang w:val="en-US"/>
        </w:rPr>
        <w:t>Armeps</w:t>
      </w:r>
      <w:proofErr w:type="spellEnd"/>
      <w:r w:rsidRPr="00520773">
        <w:rPr>
          <w:rFonts w:ascii="GHEA Grapalat" w:hAnsi="GHEA Grapalat"/>
          <w:lang w:val="en-US"/>
        </w:rPr>
        <w:t xml:space="preserve"> system of electronic procurement, at </w:t>
      </w:r>
      <w:proofErr w:type="gramStart"/>
      <w:r w:rsidR="00520773">
        <w:rPr>
          <w:rFonts w:ascii="GHEA Grapalat" w:hAnsi="GHEA Grapalat"/>
          <w:b/>
          <w:color w:val="FF0000"/>
          <w:lang w:val="en-US"/>
        </w:rPr>
        <w:t>1</w:t>
      </w:r>
      <w:r w:rsidR="00AF67A2" w:rsidRPr="00520773">
        <w:rPr>
          <w:rFonts w:ascii="GHEA Grapalat" w:hAnsi="GHEA Grapalat"/>
          <w:b/>
          <w:color w:val="FF0000"/>
          <w:lang w:val="en-US"/>
        </w:rPr>
        <w:t>2</w:t>
      </w:r>
      <w:r w:rsidR="007738EB" w:rsidRPr="00520773">
        <w:rPr>
          <w:rFonts w:ascii="GHEA Grapalat" w:hAnsi="GHEA Grapalat"/>
          <w:b/>
          <w:color w:val="FF0000"/>
          <w:lang w:val="en-US"/>
        </w:rPr>
        <w:t>.</w:t>
      </w:r>
      <w:r w:rsidR="003605EA" w:rsidRPr="00520773">
        <w:rPr>
          <w:rFonts w:ascii="GHEA Grapalat" w:hAnsi="GHEA Grapalat"/>
          <w:b/>
          <w:color w:val="FF0000"/>
          <w:lang w:val="en-US"/>
        </w:rPr>
        <w:t>03</w:t>
      </w:r>
      <w:r w:rsidR="00057B43" w:rsidRPr="00520773">
        <w:rPr>
          <w:rFonts w:ascii="GHEA Grapalat" w:hAnsi="GHEA Grapalat"/>
          <w:b/>
          <w:color w:val="FF0000"/>
          <w:lang w:val="en-US"/>
        </w:rPr>
        <w:t>.202</w:t>
      </w:r>
      <w:r w:rsidR="003F4529" w:rsidRPr="00520773">
        <w:rPr>
          <w:rFonts w:ascii="GHEA Grapalat" w:hAnsi="GHEA Grapalat"/>
          <w:b/>
          <w:color w:val="FF0000"/>
          <w:lang w:val="en-US"/>
        </w:rPr>
        <w:t>6</w:t>
      </w:r>
      <w:r w:rsidR="00057B43" w:rsidRPr="00520773">
        <w:rPr>
          <w:rFonts w:ascii="GHEA Grapalat" w:hAnsi="GHEA Grapalat"/>
          <w:color w:val="FF0000"/>
          <w:lang w:val="en-US"/>
        </w:rPr>
        <w:t xml:space="preserve">  </w:t>
      </w:r>
      <w:r w:rsidR="00057B43" w:rsidRPr="00520773">
        <w:rPr>
          <w:rFonts w:ascii="GHEA Grapalat" w:hAnsi="GHEA Grapalat"/>
          <w:b/>
          <w:color w:val="FF0000"/>
          <w:lang w:val="en-US"/>
        </w:rPr>
        <w:t>1</w:t>
      </w:r>
      <w:r w:rsidR="00520773">
        <w:rPr>
          <w:rFonts w:ascii="GHEA Grapalat" w:hAnsi="GHEA Grapalat"/>
          <w:b/>
          <w:color w:val="FF0000"/>
          <w:lang w:val="en-US"/>
        </w:rPr>
        <w:t>1</w:t>
      </w:r>
      <w:bookmarkStart w:id="0" w:name="_GoBack"/>
      <w:bookmarkEnd w:id="0"/>
      <w:r w:rsidR="00057B43" w:rsidRPr="00520773">
        <w:rPr>
          <w:rFonts w:ascii="GHEA Grapalat" w:hAnsi="GHEA Grapalat"/>
          <w:b/>
          <w:color w:val="FF0000"/>
          <w:lang w:val="en-US"/>
        </w:rPr>
        <w:t>.</w:t>
      </w:r>
      <w:r w:rsidR="00057B43" w:rsidRPr="00520773">
        <w:rPr>
          <w:rFonts w:ascii="GHEA Grapalat" w:hAnsi="GHEA Grapalat"/>
          <w:b/>
          <w:color w:val="FF0000"/>
          <w:vertAlign w:val="superscript"/>
          <w:lang w:val="en-US"/>
        </w:rPr>
        <w:t>00</w:t>
      </w:r>
      <w:proofErr w:type="gramEnd"/>
      <w:r w:rsidR="00057B43" w:rsidRPr="00520773">
        <w:rPr>
          <w:rFonts w:ascii="GHEA Grapalat" w:hAnsi="GHEA Grapalat"/>
          <w:b/>
          <w:color w:val="FF0000"/>
          <w:lang w:val="en-US"/>
        </w:rPr>
        <w:t xml:space="preserve"> o'clock of the 7 day</w:t>
      </w:r>
      <w:r w:rsidR="00057B43" w:rsidRPr="00520773">
        <w:rPr>
          <w:rFonts w:ascii="GHEA Grapalat" w:hAnsi="GHEA Grapalat"/>
          <w:lang w:val="en-US"/>
        </w:rPr>
        <w:t xml:space="preserve"> </w:t>
      </w:r>
      <w:r w:rsidRPr="00520773">
        <w:rPr>
          <w:rFonts w:ascii="GHEA Grapalat" w:hAnsi="GHEA Grapalat"/>
          <w:lang w:val="en-US"/>
        </w:rPr>
        <w:t>from the date of publication of this notice:</w:t>
      </w:r>
      <w:r w:rsidRPr="00520773">
        <w:rPr>
          <w:rStyle w:val="y2iqfc"/>
          <w:rFonts w:ascii="GHEA Grapalat" w:hAnsi="GHEA Grapalat"/>
          <w:color w:val="202124"/>
          <w:lang w:val="en-US"/>
        </w:rPr>
        <w:t xml:space="preserve"> The appeal regarding this procedure is carried out</w:t>
      </w:r>
      <w:r w:rsidRPr="00FA347B">
        <w:rPr>
          <w:rStyle w:val="y2iqfc"/>
          <w:rFonts w:ascii="GHEA Grapalat" w:hAnsi="GHEA Grapalat"/>
          <w:color w:val="202124"/>
          <w:lang w:val="en-US"/>
        </w:rPr>
        <w:t xml:space="preserve"> in accordance with the procedure established by the RA Law "On </w:t>
      </w:r>
    </w:p>
    <w:p w14:paraId="1D746244" w14:textId="77777777" w:rsidR="007377F0" w:rsidRDefault="007377F0" w:rsidP="007377F0">
      <w:pPr>
        <w:ind w:left="360"/>
        <w:jc w:val="center"/>
        <w:rPr>
          <w:rFonts w:ascii="GHEA Grapalat" w:hAnsi="GHEA Grapalat" w:cs="Sylfaen"/>
          <w:b/>
          <w:sz w:val="20"/>
        </w:rPr>
      </w:pPr>
      <w:r w:rsidRPr="007377F0">
        <w:rPr>
          <w:rFonts w:ascii="GHEA Grapalat" w:hAnsi="GHEA Grapalat" w:cs="Sylfaen"/>
          <w:b/>
          <w:sz w:val="20"/>
        </w:rPr>
        <w:t>1. DESCRIPTION OF THE PURCHASE ITEM</w:t>
      </w:r>
    </w:p>
    <w:p w14:paraId="14EA8A52" w14:textId="77777777" w:rsidR="007377F0" w:rsidRDefault="007377F0" w:rsidP="007377F0">
      <w:pPr>
        <w:pStyle w:val="3"/>
        <w:spacing w:line="240" w:lineRule="auto"/>
        <w:ind w:firstLine="567"/>
        <w:jc w:val="both"/>
        <w:rPr>
          <w:rFonts w:ascii="GHEA Grapalat" w:hAnsi="GHEA Grapalat" w:cs="Sylfaen"/>
          <w:i w:val="0"/>
        </w:rPr>
      </w:pPr>
      <w:r w:rsidRPr="007377F0">
        <w:rPr>
          <w:rFonts w:ascii="GHEA Grapalat" w:hAnsi="GHEA Grapalat" w:cs="Sylfaen"/>
          <w:i w:val="0"/>
        </w:rPr>
        <w:lastRenderedPageBreak/>
        <w:t xml:space="preserve">1.1 The subject of the procurement is the acquisition of </w:t>
      </w:r>
      <w:r w:rsidR="003605EA" w:rsidRPr="003605EA">
        <w:rPr>
          <w:rFonts w:ascii="GHEA Grapalat" w:hAnsi="GHEA Grapalat" w:cs="Sylfaen"/>
          <w:i w:val="0"/>
        </w:rPr>
        <w:t>Consulting services for estimating costs for preparing budget documents</w:t>
      </w:r>
      <w:r w:rsidRPr="007377F0">
        <w:rPr>
          <w:rFonts w:ascii="GHEA Grapalat" w:hAnsi="GHEA Grapalat" w:cs="Sylfaen"/>
          <w:i w:val="0"/>
        </w:rPr>
        <w:t xml:space="preserve"> of the "</w:t>
      </w:r>
      <w:proofErr w:type="spellStart"/>
      <w:r w:rsidRPr="007377F0">
        <w:rPr>
          <w:rFonts w:ascii="GHEA Grapalat" w:hAnsi="GHEA Grapalat" w:cs="Sylfaen"/>
          <w:i w:val="0"/>
        </w:rPr>
        <w:t>Artik</w:t>
      </w:r>
      <w:proofErr w:type="spellEnd"/>
      <w:r w:rsidRPr="007377F0">
        <w:rPr>
          <w:rFonts w:ascii="GHEA Grapalat" w:hAnsi="GHEA Grapalat" w:cs="Sylfaen"/>
          <w:i w:val="0"/>
        </w:rPr>
        <w:t xml:space="preserve"> Community Municipality of the Shirak Region of the Republic of Armenia" (hereinafter also referred to as the service), which are grouped in "</w:t>
      </w:r>
      <w:r w:rsidR="003605EA">
        <w:rPr>
          <w:rFonts w:ascii="GHEA Grapalat" w:hAnsi="GHEA Grapalat" w:cs="Sylfaen"/>
          <w:i w:val="0"/>
        </w:rPr>
        <w:t>1</w:t>
      </w:r>
      <w:r w:rsidRPr="007377F0">
        <w:rPr>
          <w:rFonts w:ascii="GHEA Grapalat" w:hAnsi="GHEA Grapalat" w:cs="Sylfaen"/>
          <w:i w:val="0"/>
        </w:rPr>
        <w:t>" lots:</w:t>
      </w:r>
    </w:p>
    <w:p w14:paraId="04C92770" w14:textId="77777777" w:rsidR="007377F0" w:rsidRPr="007377F0" w:rsidRDefault="007377F0" w:rsidP="007377F0">
      <w:pPr>
        <w:rPr>
          <w:lang w:val="af-Z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843"/>
        <w:gridCol w:w="6836"/>
      </w:tblGrid>
      <w:tr w:rsidR="007377F0" w14:paraId="6B121E07" w14:textId="77777777" w:rsidTr="00891F93">
        <w:trPr>
          <w:trHeight w:val="353"/>
        </w:trPr>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33FA9748" w14:textId="77777777" w:rsidR="007377F0" w:rsidRPr="007377F0" w:rsidRDefault="007377F0">
            <w:pPr>
              <w:pStyle w:val="23"/>
              <w:spacing w:line="240" w:lineRule="auto"/>
              <w:ind w:firstLine="0"/>
              <w:jc w:val="center"/>
              <w:rPr>
                <w:rFonts w:ascii="GHEA Grapalat" w:hAnsi="GHEA Grapalat"/>
                <w:b/>
                <w:bCs/>
                <w:i/>
                <w:iCs/>
                <w:sz w:val="16"/>
                <w:szCs w:val="16"/>
                <w:lang w:eastAsia="en-US"/>
              </w:rPr>
            </w:pPr>
            <w:r w:rsidRPr="007377F0">
              <w:rPr>
                <w:rFonts w:ascii="GHEA Grapalat" w:hAnsi="GHEA Grapalat"/>
                <w:b/>
                <w:bCs/>
                <w:i/>
                <w:iCs/>
                <w:sz w:val="16"/>
                <w:szCs w:val="16"/>
              </w:rPr>
              <w:t>Part numbers</w:t>
            </w:r>
          </w:p>
        </w:tc>
        <w:tc>
          <w:tcPr>
            <w:tcW w:w="6836" w:type="dxa"/>
            <w:vMerge w:val="restart"/>
            <w:tcBorders>
              <w:top w:val="single" w:sz="4" w:space="0" w:color="auto"/>
              <w:left w:val="single" w:sz="4" w:space="0" w:color="auto"/>
              <w:bottom w:val="single" w:sz="4" w:space="0" w:color="auto"/>
              <w:right w:val="single" w:sz="4" w:space="0" w:color="auto"/>
            </w:tcBorders>
            <w:vAlign w:val="center"/>
            <w:hideMark/>
          </w:tcPr>
          <w:p w14:paraId="2F8A6359" w14:textId="77777777" w:rsidR="007377F0" w:rsidRDefault="007377F0">
            <w:pPr>
              <w:pStyle w:val="23"/>
              <w:spacing w:line="240" w:lineRule="auto"/>
              <w:ind w:firstLine="0"/>
              <w:jc w:val="center"/>
              <w:rPr>
                <w:rFonts w:ascii="GHEA Grapalat" w:hAnsi="GHEA Grapalat"/>
                <w:b/>
                <w:bCs/>
                <w:i/>
                <w:iCs/>
                <w:lang w:eastAsia="en-US"/>
              </w:rPr>
            </w:pPr>
            <w:r w:rsidRPr="007377F0">
              <w:rPr>
                <w:rFonts w:ascii="GHEA Grapalat" w:hAnsi="GHEA Grapalat"/>
                <w:b/>
                <w:bCs/>
                <w:i/>
                <w:iCs/>
              </w:rPr>
              <w:t>Dimension name</w:t>
            </w:r>
          </w:p>
        </w:tc>
      </w:tr>
      <w:tr w:rsidR="007377F0" w14:paraId="4AC25A9A" w14:textId="77777777" w:rsidTr="00891F93">
        <w:trPr>
          <w:trHeight w:val="141"/>
        </w:trPr>
        <w:tc>
          <w:tcPr>
            <w:tcW w:w="1669" w:type="dxa"/>
            <w:tcBorders>
              <w:top w:val="single" w:sz="4" w:space="0" w:color="auto"/>
              <w:left w:val="single" w:sz="4" w:space="0" w:color="auto"/>
              <w:bottom w:val="single" w:sz="4" w:space="0" w:color="auto"/>
              <w:right w:val="single" w:sz="4" w:space="0" w:color="auto"/>
            </w:tcBorders>
            <w:vAlign w:val="center"/>
            <w:hideMark/>
          </w:tcPr>
          <w:p w14:paraId="3116E46F" w14:textId="77777777"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rPr>
              <w:t>numbers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4653C2" w14:textId="77777777" w:rsidR="007377F0" w:rsidRPr="007377F0" w:rsidRDefault="007377F0">
            <w:pPr>
              <w:pStyle w:val="23"/>
              <w:spacing w:line="240" w:lineRule="auto"/>
              <w:jc w:val="center"/>
              <w:rPr>
                <w:rFonts w:ascii="GHEA Grapalat" w:hAnsi="GHEA Grapalat"/>
                <w:b/>
                <w:bCs/>
                <w:i/>
                <w:iCs/>
                <w:sz w:val="16"/>
                <w:szCs w:val="16"/>
                <w:lang w:eastAsia="en-US"/>
              </w:rPr>
            </w:pPr>
            <w:r w:rsidRPr="007377F0">
              <w:rPr>
                <w:rFonts w:ascii="GHEA Grapalat" w:hAnsi="GHEA Grapalat"/>
                <w:b/>
                <w:bCs/>
                <w:i/>
                <w:iCs/>
                <w:sz w:val="16"/>
                <w:szCs w:val="16"/>
                <w:lang w:val="hy-AM"/>
              </w:rPr>
              <w:t>purchase price</w:t>
            </w:r>
          </w:p>
        </w:tc>
        <w:tc>
          <w:tcPr>
            <w:tcW w:w="6836" w:type="dxa"/>
            <w:vMerge/>
            <w:tcBorders>
              <w:top w:val="single" w:sz="4" w:space="0" w:color="auto"/>
              <w:left w:val="single" w:sz="4" w:space="0" w:color="auto"/>
              <w:bottom w:val="single" w:sz="4" w:space="0" w:color="auto"/>
              <w:right w:val="single" w:sz="4" w:space="0" w:color="auto"/>
            </w:tcBorders>
            <w:vAlign w:val="center"/>
            <w:hideMark/>
          </w:tcPr>
          <w:p w14:paraId="630826B8" w14:textId="77777777" w:rsidR="007377F0" w:rsidRDefault="007377F0">
            <w:pPr>
              <w:rPr>
                <w:rFonts w:ascii="GHEA Grapalat" w:hAnsi="GHEA Grapalat"/>
                <w:b/>
                <w:bCs/>
                <w:i/>
                <w:iCs/>
                <w:sz w:val="20"/>
                <w:szCs w:val="20"/>
                <w:lang w:val="af-ZA" w:eastAsia="en-US"/>
              </w:rPr>
            </w:pPr>
          </w:p>
        </w:tc>
      </w:tr>
      <w:tr w:rsidR="007377F0" w:rsidRPr="007377F0" w14:paraId="6B8903C2" w14:textId="77777777" w:rsidTr="00891F93">
        <w:tc>
          <w:tcPr>
            <w:tcW w:w="1669" w:type="dxa"/>
            <w:tcBorders>
              <w:top w:val="single" w:sz="4" w:space="0" w:color="auto"/>
              <w:left w:val="single" w:sz="4" w:space="0" w:color="auto"/>
              <w:bottom w:val="single" w:sz="4" w:space="0" w:color="auto"/>
              <w:right w:val="single" w:sz="4" w:space="0" w:color="auto"/>
            </w:tcBorders>
            <w:vAlign w:val="center"/>
            <w:hideMark/>
          </w:tcPr>
          <w:p w14:paraId="1D1AA628" w14:textId="77777777" w:rsidR="007377F0" w:rsidRDefault="007377F0">
            <w:pPr>
              <w:pStyle w:val="23"/>
              <w:spacing w:line="240" w:lineRule="auto"/>
              <w:ind w:firstLine="0"/>
              <w:jc w:val="center"/>
              <w:rPr>
                <w:rFonts w:ascii="GHEA Grapalat" w:hAnsi="GHEA Grapalat"/>
                <w:lang w:eastAsia="en-US"/>
              </w:rPr>
            </w:pPr>
            <w:r>
              <w:rPr>
                <w:rFonts w:ascii="GHEA Grapalat" w:hAnsi="GHEA Grapalat"/>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6508B3" w14:textId="77777777" w:rsidR="007377F0" w:rsidRDefault="003605EA">
            <w:pPr>
              <w:pStyle w:val="23"/>
              <w:spacing w:line="240" w:lineRule="auto"/>
              <w:ind w:firstLine="0"/>
              <w:jc w:val="center"/>
              <w:rPr>
                <w:rFonts w:ascii="GHEA Grapalat" w:hAnsi="GHEA Grapalat"/>
                <w:b/>
                <w:highlight w:val="yellow"/>
                <w:lang w:eastAsia="en-US"/>
              </w:rPr>
            </w:pPr>
            <w:r>
              <w:rPr>
                <w:rFonts w:ascii="GHEA Grapalat" w:hAnsi="GHEA Grapalat"/>
              </w:rPr>
              <w:t>430 000</w:t>
            </w:r>
          </w:p>
        </w:tc>
        <w:tc>
          <w:tcPr>
            <w:tcW w:w="6836" w:type="dxa"/>
            <w:tcBorders>
              <w:top w:val="single" w:sz="4" w:space="0" w:color="auto"/>
              <w:left w:val="single" w:sz="4" w:space="0" w:color="auto"/>
              <w:bottom w:val="single" w:sz="4" w:space="0" w:color="auto"/>
              <w:right w:val="single" w:sz="4" w:space="0" w:color="auto"/>
            </w:tcBorders>
            <w:vAlign w:val="center"/>
            <w:hideMark/>
          </w:tcPr>
          <w:p w14:paraId="190B8F66" w14:textId="77777777" w:rsidR="007377F0" w:rsidRDefault="003605EA">
            <w:pPr>
              <w:pStyle w:val="23"/>
              <w:spacing w:line="240" w:lineRule="auto"/>
              <w:ind w:firstLine="0"/>
              <w:jc w:val="center"/>
              <w:rPr>
                <w:rFonts w:ascii="GHEA Grapalat" w:hAnsi="GHEA Grapalat"/>
                <w:u w:val="single"/>
                <w:vertAlign w:val="subscript"/>
                <w:lang w:eastAsia="en-US"/>
              </w:rPr>
            </w:pPr>
            <w:r w:rsidRPr="003605EA">
              <w:rPr>
                <w:rFonts w:ascii="GHEA Grapalat" w:hAnsi="GHEA Grapalat"/>
              </w:rPr>
              <w:t xml:space="preserve">Consulting services for the preparation of cost estimates for the construction of asphalt paving and repair of potholes on streets for the needs of the </w:t>
            </w:r>
            <w:proofErr w:type="spellStart"/>
            <w:r w:rsidRPr="003605EA">
              <w:rPr>
                <w:rFonts w:ascii="GHEA Grapalat" w:hAnsi="GHEA Grapalat"/>
              </w:rPr>
              <w:t>Artik</w:t>
            </w:r>
            <w:proofErr w:type="spellEnd"/>
            <w:r w:rsidRPr="003605EA">
              <w:rPr>
                <w:rFonts w:ascii="GHEA Grapalat" w:hAnsi="GHEA Grapalat"/>
              </w:rPr>
              <w:t xml:space="preserve"> community of the Shirak region of the Republic of Armenia.</w:t>
            </w:r>
          </w:p>
        </w:tc>
      </w:tr>
      <w:tr w:rsidR="00891F93" w:rsidRPr="00FE75DA" w14:paraId="09EBB523" w14:textId="77777777" w:rsidTr="00891F93">
        <w:tblPrEx>
          <w:tblLook w:val="01E0" w:firstRow="1" w:lastRow="1" w:firstColumn="1" w:lastColumn="1" w:noHBand="0" w:noVBand="0"/>
        </w:tblPrEx>
        <w:trPr>
          <w:trHeight w:val="572"/>
        </w:trPr>
        <w:tc>
          <w:tcPr>
            <w:tcW w:w="10348" w:type="dxa"/>
            <w:gridSpan w:val="3"/>
            <w:tcBorders>
              <w:top w:val="single" w:sz="4" w:space="0" w:color="auto"/>
              <w:left w:val="single" w:sz="4" w:space="0" w:color="auto"/>
              <w:bottom w:val="single" w:sz="4" w:space="0" w:color="auto"/>
              <w:right w:val="single" w:sz="4" w:space="0" w:color="auto"/>
            </w:tcBorders>
            <w:hideMark/>
          </w:tcPr>
          <w:p w14:paraId="0262232A" w14:textId="77777777" w:rsidR="00891F93" w:rsidRPr="003605EA" w:rsidRDefault="0061535E" w:rsidP="003605EA">
            <w:pPr>
              <w:spacing w:after="200" w:line="256" w:lineRule="auto"/>
              <w:jc w:val="center"/>
              <w:rPr>
                <w:rFonts w:ascii="GHEA Grapalat" w:hAnsi="GHEA Grapalat" w:cs="Sylfaen"/>
                <w:sz w:val="20"/>
                <w:szCs w:val="20"/>
                <w:lang w:val="en-US"/>
              </w:rPr>
            </w:pPr>
            <w:r w:rsidRPr="0061535E">
              <w:rPr>
                <w:rFonts w:ascii="GHEA Grapalat" w:hAnsi="GHEA Grapalat" w:cs="Sylfaen"/>
                <w:sz w:val="20"/>
                <w:szCs w:val="20"/>
                <w:lang w:val="hy-AM"/>
              </w:rPr>
              <w:t>Consulting services for the preparation of estimate documents and cost estimation for the construction works of asphalting and repairing potholes on streets for the needs of the Artik community of the Shirak region of the Republic of Armenia.</w:t>
            </w:r>
          </w:p>
        </w:tc>
      </w:tr>
      <w:tr w:rsidR="00891F93" w:rsidRPr="00855AE0" w14:paraId="57B0EAE9" w14:textId="77777777" w:rsidTr="00891F93">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hideMark/>
          </w:tcPr>
          <w:tbl>
            <w:tblPr>
              <w:tblW w:w="9957" w:type="dxa"/>
              <w:tblLayout w:type="fixed"/>
              <w:tblLook w:val="01E0" w:firstRow="1" w:lastRow="1" w:firstColumn="1" w:lastColumn="1" w:noHBand="0" w:noVBand="0"/>
            </w:tblPr>
            <w:tblGrid>
              <w:gridCol w:w="1971"/>
              <w:gridCol w:w="7986"/>
            </w:tblGrid>
            <w:tr w:rsidR="00891F93" w:rsidRPr="009F0B5C" w14:paraId="41042173" w14:textId="77777777" w:rsidTr="00891F93">
              <w:tc>
                <w:tcPr>
                  <w:tcW w:w="1971" w:type="dxa"/>
                  <w:hideMark/>
                </w:tcPr>
                <w:p w14:paraId="3290C002" w14:textId="77777777" w:rsidR="00891F93" w:rsidRPr="00891F93" w:rsidRDefault="00891F93" w:rsidP="00D46F96">
                  <w:pPr>
                    <w:spacing w:after="200" w:line="256" w:lineRule="auto"/>
                    <w:jc w:val="both"/>
                    <w:rPr>
                      <w:rFonts w:ascii="GHEA Grapalat" w:hAnsi="GHEA Grapalat"/>
                      <w:color w:val="000000"/>
                      <w:sz w:val="20"/>
                      <w:szCs w:val="20"/>
                      <w:lang w:val="hy-AM"/>
                    </w:rPr>
                  </w:pPr>
                  <w:r w:rsidRPr="00891F93">
                    <w:rPr>
                      <w:rFonts w:ascii="GHEA Grapalat" w:hAnsi="GHEA Grapalat" w:cs="Arial"/>
                      <w:b/>
                      <w:color w:val="000000"/>
                      <w:sz w:val="20"/>
                      <w:szCs w:val="20"/>
                      <w:lang w:val="hy-AM" w:eastAsia="ru-RU"/>
                    </w:rPr>
                    <w:t>Project name</w:t>
                  </w:r>
                </w:p>
              </w:tc>
              <w:tc>
                <w:tcPr>
                  <w:tcW w:w="7986" w:type="dxa"/>
                  <w:hideMark/>
                </w:tcPr>
                <w:p w14:paraId="7622D159" w14:textId="77777777" w:rsidR="00891F93" w:rsidRPr="00891F93" w:rsidRDefault="00891F93" w:rsidP="00D46F96">
                  <w:pPr>
                    <w:pStyle w:val="3"/>
                    <w:rPr>
                      <w:rFonts w:ascii="Arial" w:hAnsi="Arial" w:cs="Arial"/>
                      <w:lang w:val="hy-AM"/>
                    </w:rPr>
                  </w:pPr>
                </w:p>
                <w:p w14:paraId="30C642F9" w14:textId="77777777" w:rsidR="00891F93" w:rsidRPr="00891F93" w:rsidRDefault="0061535E" w:rsidP="00D46F96">
                  <w:pPr>
                    <w:pStyle w:val="2"/>
                    <w:jc w:val="center"/>
                    <w:rPr>
                      <w:rFonts w:ascii="GHEA Grapalat" w:hAnsi="GHEA Grapalat"/>
                      <w:i/>
                      <w:lang w:val="hy-AM"/>
                    </w:rPr>
                  </w:pPr>
                  <w:r w:rsidRPr="0061535E">
                    <w:rPr>
                      <w:rFonts w:ascii="GHEA Grapalat" w:hAnsi="GHEA Grapalat" w:cs="Arial"/>
                      <w:b w:val="0"/>
                      <w:color w:val="auto"/>
                      <w:lang w:val="hy-AM"/>
                    </w:rPr>
                    <w:t>Consulting services for the preparation of estimate documents and cost estimation for the implementation of construction works for the repair of potholes in streets and asphalt paving for the needs of the Artik community of the Shirak region of the Republic of Armenia.</w:t>
                  </w:r>
                </w:p>
              </w:tc>
            </w:tr>
            <w:tr w:rsidR="00891F93" w:rsidRPr="00DC1543" w14:paraId="54ED6961" w14:textId="77777777" w:rsidTr="00891F93">
              <w:trPr>
                <w:trHeight w:val="199"/>
              </w:trPr>
              <w:tc>
                <w:tcPr>
                  <w:tcW w:w="1971" w:type="dxa"/>
                </w:tcPr>
                <w:p w14:paraId="56840E32" w14:textId="77777777" w:rsidR="00891F93" w:rsidRPr="00891F93" w:rsidRDefault="00891F93" w:rsidP="00D46F96">
                  <w:pPr>
                    <w:rPr>
                      <w:rFonts w:ascii="GHEA Grapalat" w:hAnsi="GHEA Grapalat"/>
                      <w:b/>
                      <w:sz w:val="20"/>
                      <w:szCs w:val="20"/>
                    </w:rPr>
                  </w:pPr>
                  <w:r w:rsidRPr="00891F93">
                    <w:rPr>
                      <w:rFonts w:ascii="GHEA Grapalat" w:hAnsi="GHEA Grapalat"/>
                      <w:b/>
                      <w:sz w:val="20"/>
                      <w:szCs w:val="20"/>
                    </w:rPr>
                    <w:t>Source of funding</w:t>
                  </w:r>
                </w:p>
              </w:tc>
              <w:tc>
                <w:tcPr>
                  <w:tcW w:w="7986" w:type="dxa"/>
                </w:tcPr>
                <w:p w14:paraId="232170B4" w14:textId="77777777" w:rsidR="00891F93" w:rsidRPr="00891F93" w:rsidRDefault="00891F93" w:rsidP="00D46F96">
                  <w:pPr>
                    <w:rPr>
                      <w:rFonts w:ascii="GHEA Grapalat" w:hAnsi="GHEA Grapalat"/>
                      <w:b/>
                      <w:sz w:val="20"/>
                      <w:szCs w:val="20"/>
                    </w:rPr>
                  </w:pPr>
                  <w:r w:rsidRPr="00891F93">
                    <w:rPr>
                      <w:rFonts w:ascii="GHEA Grapalat" w:hAnsi="GHEA Grapalat"/>
                      <w:b/>
                      <w:sz w:val="20"/>
                      <w:szCs w:val="20"/>
                    </w:rPr>
                    <w:t>Source of funding</w:t>
                  </w:r>
                </w:p>
              </w:tc>
            </w:tr>
            <w:tr w:rsidR="00891F93" w:rsidRPr="00DC1543" w14:paraId="091FCDCD" w14:textId="77777777" w:rsidTr="00891F93">
              <w:tc>
                <w:tcPr>
                  <w:tcW w:w="1971" w:type="dxa"/>
                  <w:hideMark/>
                </w:tcPr>
                <w:p w14:paraId="32F08CB9" w14:textId="77777777" w:rsidR="00891F93" w:rsidRPr="00891F93" w:rsidRDefault="00891F93" w:rsidP="00D46F96">
                  <w:pPr>
                    <w:spacing w:after="200" w:line="256" w:lineRule="auto"/>
                    <w:jc w:val="both"/>
                    <w:rPr>
                      <w:rFonts w:ascii="GHEA Grapalat" w:hAnsi="GHEA Grapalat"/>
                      <w:b/>
                      <w:color w:val="000000"/>
                      <w:sz w:val="20"/>
                      <w:szCs w:val="20"/>
                      <w:lang w:val="hy-AM"/>
                    </w:rPr>
                  </w:pPr>
                </w:p>
              </w:tc>
              <w:tc>
                <w:tcPr>
                  <w:tcW w:w="7986" w:type="dxa"/>
                  <w:hideMark/>
                </w:tcPr>
                <w:p w14:paraId="515370EB" w14:textId="77777777" w:rsidR="00891F93" w:rsidRPr="00891F93" w:rsidRDefault="00891F93" w:rsidP="00D46F96">
                  <w:pPr>
                    <w:spacing w:after="200" w:line="256" w:lineRule="auto"/>
                    <w:jc w:val="both"/>
                    <w:rPr>
                      <w:rFonts w:ascii="GHEA Grapalat" w:hAnsi="GHEA Grapalat"/>
                      <w:b/>
                      <w:color w:val="0070C0"/>
                      <w:sz w:val="20"/>
                      <w:szCs w:val="20"/>
                      <w:lang w:val="hy-AM"/>
                    </w:rPr>
                  </w:pPr>
                </w:p>
              </w:tc>
            </w:tr>
            <w:tr w:rsidR="00891F93" w:rsidRPr="009F0B5C" w14:paraId="4454D3B8" w14:textId="77777777" w:rsidTr="00891F93">
              <w:trPr>
                <w:trHeight w:val="359"/>
              </w:trPr>
              <w:tc>
                <w:tcPr>
                  <w:tcW w:w="1971" w:type="dxa"/>
                </w:tcPr>
                <w:p w14:paraId="2426F090" w14:textId="77777777" w:rsidR="00891F93" w:rsidRPr="00891F93" w:rsidRDefault="00891F93">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c>
                <w:tcPr>
                  <w:tcW w:w="7986" w:type="dxa"/>
                </w:tcPr>
                <w:p w14:paraId="04E79BE8" w14:textId="77777777" w:rsidR="00891F93" w:rsidRPr="00891F93" w:rsidRDefault="00891F93">
                  <w:pPr>
                    <w:rPr>
                      <w:rFonts w:ascii="GHEA Grapalat" w:hAnsi="GHEA Grapalat"/>
                      <w:b/>
                      <w:sz w:val="20"/>
                      <w:szCs w:val="20"/>
                    </w:rPr>
                  </w:pPr>
                  <w:r w:rsidRPr="00891F93">
                    <w:rPr>
                      <w:rFonts w:ascii="GHEA Grapalat" w:hAnsi="GHEA Grapalat"/>
                      <w:b/>
                      <w:sz w:val="20"/>
                      <w:szCs w:val="20"/>
                    </w:rPr>
                    <w:t xml:space="preserve">Client: </w:t>
                  </w:r>
                  <w:proofErr w:type="spellStart"/>
                  <w:r w:rsidRPr="00891F93">
                    <w:rPr>
                      <w:rFonts w:ascii="GHEA Grapalat" w:hAnsi="GHEA Grapalat"/>
                      <w:b/>
                      <w:sz w:val="20"/>
                      <w:szCs w:val="20"/>
                    </w:rPr>
                    <w:t>Artik</w:t>
                  </w:r>
                  <w:proofErr w:type="spellEnd"/>
                  <w:r w:rsidRPr="00891F93">
                    <w:rPr>
                      <w:rFonts w:ascii="GHEA Grapalat" w:hAnsi="GHEA Grapalat"/>
                      <w:b/>
                      <w:sz w:val="20"/>
                      <w:szCs w:val="20"/>
                    </w:rPr>
                    <w:t xml:space="preserve"> Community Municipality, Shirak Region, RA</w:t>
                  </w:r>
                </w:p>
              </w:tc>
            </w:tr>
            <w:tr w:rsidR="00891F93" w:rsidRPr="00725F7F" w14:paraId="00429002" w14:textId="77777777" w:rsidTr="00891F93">
              <w:tc>
                <w:tcPr>
                  <w:tcW w:w="1971" w:type="dxa"/>
                  <w:hideMark/>
                </w:tcPr>
                <w:p w14:paraId="054B1BC7" w14:textId="77777777" w:rsidR="00891F93" w:rsidRPr="00891F93" w:rsidRDefault="00891F93" w:rsidP="00D46F96">
                  <w:pPr>
                    <w:spacing w:after="200" w:line="256" w:lineRule="auto"/>
                    <w:jc w:val="both"/>
                    <w:rPr>
                      <w:rFonts w:ascii="GHEA Grapalat" w:hAnsi="GHEA Grapalat"/>
                      <w:b/>
                      <w:color w:val="000000"/>
                      <w:sz w:val="20"/>
                      <w:szCs w:val="20"/>
                      <w:lang w:val="hy-AM"/>
                    </w:rPr>
                  </w:pPr>
                  <w:r w:rsidRPr="00891F93">
                    <w:rPr>
                      <w:rFonts w:ascii="GHEA Grapalat" w:hAnsi="GHEA Grapalat" w:cs="Arial"/>
                      <w:b/>
                      <w:color w:val="000000"/>
                      <w:sz w:val="20"/>
                      <w:szCs w:val="20"/>
                      <w:lang w:eastAsia="ru-RU"/>
                    </w:rPr>
                    <w:t>Job title</w:t>
                  </w:r>
                </w:p>
              </w:tc>
              <w:tc>
                <w:tcPr>
                  <w:tcW w:w="7986" w:type="dxa"/>
                  <w:hideMark/>
                </w:tcPr>
                <w:p w14:paraId="2D756448" w14:textId="77777777" w:rsidR="00891F93" w:rsidRPr="0061535E" w:rsidRDefault="00891F93" w:rsidP="00D46F96">
                  <w:pPr>
                    <w:jc w:val="center"/>
                    <w:rPr>
                      <w:rFonts w:ascii="GHEA Grapalat" w:hAnsi="GHEA Grapalat" w:cs="Sylfaen"/>
                      <w:i/>
                      <w:sz w:val="20"/>
                      <w:szCs w:val="20"/>
                      <w:lang w:val="hy-AM"/>
                    </w:rPr>
                  </w:pPr>
                </w:p>
                <w:p w14:paraId="0B94E079" w14:textId="77777777" w:rsidR="00891F93" w:rsidRPr="0061535E" w:rsidRDefault="0061535E" w:rsidP="00D46F96">
                  <w:pPr>
                    <w:spacing w:after="200" w:line="256" w:lineRule="auto"/>
                    <w:jc w:val="both"/>
                    <w:rPr>
                      <w:rFonts w:ascii="GHEA Grapalat" w:eastAsia="Calibri" w:hAnsi="GHEA Grapalat" w:cs="Sylfaen"/>
                      <w:sz w:val="20"/>
                      <w:szCs w:val="20"/>
                      <w:lang w:val="en-US"/>
                    </w:rPr>
                  </w:pPr>
                  <w:r w:rsidRPr="0061535E">
                    <w:rPr>
                      <w:rFonts w:ascii="GHEA Grapalat" w:eastAsia="Calibri" w:hAnsi="GHEA Grapalat" w:cs="Sylfaen"/>
                      <w:sz w:val="20"/>
                      <w:szCs w:val="20"/>
                      <w:lang w:val="hy-AM"/>
                    </w:rPr>
                    <w:t>Procurement of consulting services for the preparation of preliminary cost documents and cost estimation for the construction of pothole repair and asphalt paving works in the city of Artik and settlements of the Artik community of the Shirak region of the Republic of Armenia.</w:t>
                  </w:r>
                </w:p>
                <w:p w14:paraId="69742BEA"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Rural settlements formed according to the act of deficiencies:</w:t>
                  </w:r>
                </w:p>
                <w:p w14:paraId="28C5A56C" w14:textId="77777777" w:rsidR="0061535E" w:rsidRPr="0061535E" w:rsidRDefault="0061535E" w:rsidP="0061535E">
                  <w:pPr>
                    <w:spacing w:after="200" w:line="256" w:lineRule="auto"/>
                    <w:jc w:val="both"/>
                    <w:rPr>
                      <w:rFonts w:ascii="GHEA Grapalat" w:hAnsi="GHEA Grapalat" w:cs="Arial"/>
                      <w:sz w:val="20"/>
                      <w:szCs w:val="20"/>
                      <w:lang w:val="en-US"/>
                    </w:rPr>
                  </w:pPr>
                </w:p>
                <w:p w14:paraId="4167EBEA"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Getap-300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non-gravel,</w:t>
                  </w:r>
                </w:p>
                <w:p w14:paraId="4AD23504"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Anushavan-100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non-gravel,</w:t>
                  </w:r>
                </w:p>
                <w:p w14:paraId="7D48BF74"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Horom-100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60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40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non-gravel,</w:t>
                  </w:r>
                </w:p>
                <w:p w14:paraId="6AE5BFA5"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Lusakert-50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30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20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non-gravel,</w:t>
                  </w:r>
                </w:p>
                <w:p w14:paraId="0AF61C8C"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Meghrashen-700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400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300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non-gravel,</w:t>
                  </w:r>
                </w:p>
                <w:p w14:paraId="1EB1E73A"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Panik-300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non-gravel,</w:t>
                  </w:r>
                </w:p>
                <w:p w14:paraId="2A0050AC"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Pemzashen-400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without gravel,</w:t>
                  </w:r>
                </w:p>
                <w:p w14:paraId="69239D97"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lastRenderedPageBreak/>
                    <w:t xml:space="preserve">Nor Kyanq-100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60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40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without gravel,</w:t>
                  </w:r>
                </w:p>
                <w:p w14:paraId="16619229"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Saratak-50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30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20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without gravel,</w:t>
                  </w:r>
                </w:p>
                <w:p w14:paraId="3830DC60"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Arevshat-50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30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20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without gravel.</w:t>
                  </w:r>
                </w:p>
                <w:p w14:paraId="45833288" w14:textId="77777777" w:rsidR="0061535E" w:rsidRPr="0061535E" w:rsidRDefault="0061535E" w:rsidP="0061535E">
                  <w:pPr>
                    <w:spacing w:after="200" w:line="256" w:lineRule="auto"/>
                    <w:jc w:val="both"/>
                    <w:rPr>
                      <w:rFonts w:ascii="GHEA Grapalat" w:hAnsi="GHEA Grapalat" w:cs="Arial"/>
                      <w:sz w:val="20"/>
                      <w:szCs w:val="20"/>
                      <w:lang w:val="en-US"/>
                    </w:rPr>
                  </w:pPr>
                </w:p>
                <w:p w14:paraId="55365536" w14:textId="77777777" w:rsidR="0061535E" w:rsidRPr="0061535E" w:rsidRDefault="0061535E" w:rsidP="0061535E">
                  <w:pPr>
                    <w:spacing w:after="200" w:line="256" w:lineRule="auto"/>
                    <w:jc w:val="both"/>
                    <w:rPr>
                      <w:rFonts w:ascii="GHEA Grapalat" w:hAnsi="GHEA Grapalat" w:cs="Arial"/>
                      <w:sz w:val="20"/>
                      <w:szCs w:val="20"/>
                      <w:lang w:val="en-US"/>
                    </w:rPr>
                  </w:pPr>
                  <w:proofErr w:type="spellStart"/>
                  <w:r w:rsidRPr="0061535E">
                    <w:rPr>
                      <w:rFonts w:ascii="GHEA Grapalat" w:hAnsi="GHEA Grapalat" w:cs="Arial"/>
                      <w:sz w:val="20"/>
                      <w:szCs w:val="20"/>
                      <w:lang w:val="en-US"/>
                    </w:rPr>
                    <w:t>Artik</w:t>
                  </w:r>
                  <w:proofErr w:type="spellEnd"/>
                  <w:r w:rsidRPr="0061535E">
                    <w:rPr>
                      <w:rFonts w:ascii="GHEA Grapalat" w:hAnsi="GHEA Grapalat" w:cs="Arial"/>
                      <w:sz w:val="20"/>
                      <w:szCs w:val="20"/>
                      <w:lang w:val="en-US"/>
                    </w:rPr>
                    <w:t xml:space="preserve"> city is composed according to the act of defects:</w:t>
                  </w:r>
                </w:p>
                <w:p w14:paraId="206FCF3D" w14:textId="77777777" w:rsidR="0061535E" w:rsidRPr="0061535E" w:rsidRDefault="0061535E" w:rsidP="0061535E">
                  <w:pPr>
                    <w:spacing w:after="200" w:line="256" w:lineRule="auto"/>
                    <w:jc w:val="both"/>
                    <w:rPr>
                      <w:rFonts w:ascii="GHEA Grapalat" w:hAnsi="GHEA Grapalat" w:cs="Arial"/>
                      <w:sz w:val="20"/>
                      <w:szCs w:val="20"/>
                      <w:lang w:val="en-US"/>
                    </w:rPr>
                  </w:pPr>
                </w:p>
                <w:p w14:paraId="7C6E09BC" w14:textId="77777777" w:rsidR="0061535E" w:rsidRPr="0061535E" w:rsidRDefault="0061535E" w:rsidP="0061535E">
                  <w:pPr>
                    <w:spacing w:after="200" w:line="256" w:lineRule="auto"/>
                    <w:jc w:val="both"/>
                    <w:rPr>
                      <w:rFonts w:ascii="GHEA Grapalat" w:hAnsi="GHEA Grapalat" w:cs="Arial"/>
                      <w:sz w:val="20"/>
                      <w:szCs w:val="20"/>
                      <w:lang w:val="en-US"/>
                    </w:rPr>
                  </w:pPr>
                  <w:proofErr w:type="spellStart"/>
                  <w:r w:rsidRPr="0061535E">
                    <w:rPr>
                      <w:rFonts w:ascii="GHEA Grapalat" w:hAnsi="GHEA Grapalat" w:cs="Arial"/>
                      <w:sz w:val="20"/>
                      <w:szCs w:val="20"/>
                      <w:lang w:val="en-US"/>
                    </w:rPr>
                    <w:t>Sasuntsi</w:t>
                  </w:r>
                  <w:proofErr w:type="spellEnd"/>
                  <w:r w:rsidRPr="0061535E">
                    <w:rPr>
                      <w:rFonts w:ascii="GHEA Grapalat" w:hAnsi="GHEA Grapalat" w:cs="Arial"/>
                      <w:sz w:val="20"/>
                      <w:szCs w:val="20"/>
                      <w:lang w:val="en-US"/>
                    </w:rPr>
                    <w:t xml:space="preserve"> Davit Street-350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150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non-gravel,</w:t>
                  </w:r>
                </w:p>
                <w:p w14:paraId="24786271"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M. Gorki Street-500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300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non-gravel,</w:t>
                  </w:r>
                </w:p>
                <w:p w14:paraId="39654751" w14:textId="77777777" w:rsidR="0061535E" w:rsidRPr="0061535E" w:rsidRDefault="0061535E" w:rsidP="0061535E">
                  <w:pPr>
                    <w:spacing w:after="200" w:line="256" w:lineRule="auto"/>
                    <w:jc w:val="both"/>
                    <w:rPr>
                      <w:rFonts w:ascii="GHEA Grapalat" w:hAnsi="GHEA Grapalat" w:cs="Arial"/>
                      <w:sz w:val="20"/>
                      <w:szCs w:val="20"/>
                      <w:lang w:val="en-US"/>
                    </w:rPr>
                  </w:pPr>
                  <w:proofErr w:type="spellStart"/>
                  <w:r w:rsidRPr="0061535E">
                    <w:rPr>
                      <w:rFonts w:ascii="GHEA Grapalat" w:hAnsi="GHEA Grapalat" w:cs="Arial"/>
                      <w:sz w:val="20"/>
                      <w:szCs w:val="20"/>
                      <w:lang w:val="en-US"/>
                    </w:rPr>
                    <w:t>Teryan</w:t>
                  </w:r>
                  <w:proofErr w:type="spellEnd"/>
                  <w:r w:rsidRPr="0061535E">
                    <w:rPr>
                      <w:rFonts w:ascii="GHEA Grapalat" w:hAnsi="GHEA Grapalat" w:cs="Arial"/>
                      <w:sz w:val="20"/>
                      <w:szCs w:val="20"/>
                      <w:lang w:val="en-US"/>
                    </w:rPr>
                    <w:t xml:space="preserve"> Street-200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non-gravel,</w:t>
                  </w:r>
                </w:p>
                <w:p w14:paraId="7D6DC617" w14:textId="77777777" w:rsidR="0061535E" w:rsidRPr="0061535E" w:rsidRDefault="0061535E" w:rsidP="0061535E">
                  <w:pPr>
                    <w:spacing w:after="200" w:line="256" w:lineRule="auto"/>
                    <w:jc w:val="both"/>
                    <w:rPr>
                      <w:rFonts w:ascii="GHEA Grapalat" w:hAnsi="GHEA Grapalat" w:cs="Arial"/>
                      <w:sz w:val="20"/>
                      <w:szCs w:val="20"/>
                      <w:lang w:val="en-US"/>
                    </w:rPr>
                  </w:pPr>
                  <w:proofErr w:type="spellStart"/>
                  <w:r w:rsidRPr="0061535E">
                    <w:rPr>
                      <w:rFonts w:ascii="GHEA Grapalat" w:hAnsi="GHEA Grapalat" w:cs="Arial"/>
                      <w:sz w:val="20"/>
                      <w:szCs w:val="20"/>
                      <w:lang w:val="en-US"/>
                    </w:rPr>
                    <w:t>Shahumyan</w:t>
                  </w:r>
                  <w:proofErr w:type="spellEnd"/>
                  <w:r w:rsidRPr="0061535E">
                    <w:rPr>
                      <w:rFonts w:ascii="GHEA Grapalat" w:hAnsi="GHEA Grapalat" w:cs="Arial"/>
                      <w:sz w:val="20"/>
                      <w:szCs w:val="20"/>
                      <w:lang w:val="en-US"/>
                    </w:rPr>
                    <w:t xml:space="preserve"> Street-350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150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non-gravel,</w:t>
                  </w:r>
                </w:p>
                <w:p w14:paraId="77554E1F"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Tumanyan Street-200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non-gravel,</w:t>
                  </w:r>
                </w:p>
                <w:p w14:paraId="1EA2FF83" w14:textId="77777777" w:rsidR="0061535E" w:rsidRPr="0061535E" w:rsidRDefault="0061535E" w:rsidP="0061535E">
                  <w:pPr>
                    <w:spacing w:after="200" w:line="256" w:lineRule="auto"/>
                    <w:jc w:val="both"/>
                    <w:rPr>
                      <w:rFonts w:ascii="GHEA Grapalat" w:hAnsi="GHEA Grapalat" w:cs="Arial"/>
                      <w:sz w:val="20"/>
                      <w:szCs w:val="20"/>
                      <w:lang w:val="en-US"/>
                    </w:rPr>
                  </w:pPr>
                  <w:proofErr w:type="spellStart"/>
                  <w:r w:rsidRPr="0061535E">
                    <w:rPr>
                      <w:rFonts w:ascii="GHEA Grapalat" w:hAnsi="GHEA Grapalat" w:cs="Arial"/>
                      <w:sz w:val="20"/>
                      <w:szCs w:val="20"/>
                      <w:lang w:val="en-US"/>
                    </w:rPr>
                    <w:t>Tufagortsner</w:t>
                  </w:r>
                  <w:proofErr w:type="spellEnd"/>
                  <w:r w:rsidRPr="0061535E">
                    <w:rPr>
                      <w:rFonts w:ascii="GHEA Grapalat" w:hAnsi="GHEA Grapalat" w:cs="Arial"/>
                      <w:sz w:val="20"/>
                      <w:szCs w:val="20"/>
                      <w:lang w:val="en-US"/>
                    </w:rPr>
                    <w:t xml:space="preserve"> Street-350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150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non-gravel,</w:t>
                  </w:r>
                </w:p>
                <w:p w14:paraId="6E310EFE" w14:textId="77777777" w:rsidR="0061535E" w:rsidRPr="0061535E" w:rsidRDefault="0061535E" w:rsidP="0061535E">
                  <w:pPr>
                    <w:spacing w:after="200" w:line="256" w:lineRule="auto"/>
                    <w:jc w:val="both"/>
                    <w:rPr>
                      <w:rFonts w:ascii="GHEA Grapalat" w:hAnsi="GHEA Grapalat" w:cs="Arial"/>
                      <w:sz w:val="20"/>
                      <w:szCs w:val="20"/>
                      <w:lang w:val="en-US"/>
                    </w:rPr>
                  </w:pPr>
                  <w:proofErr w:type="spellStart"/>
                  <w:r w:rsidRPr="0061535E">
                    <w:rPr>
                      <w:rFonts w:ascii="GHEA Grapalat" w:hAnsi="GHEA Grapalat" w:cs="Arial"/>
                      <w:sz w:val="20"/>
                      <w:szCs w:val="20"/>
                      <w:lang w:val="en-US"/>
                    </w:rPr>
                    <w:t>Tonakanyan</w:t>
                  </w:r>
                  <w:proofErr w:type="spellEnd"/>
                  <w:r w:rsidRPr="0061535E">
                    <w:rPr>
                      <w:rFonts w:ascii="GHEA Grapalat" w:hAnsi="GHEA Grapalat" w:cs="Arial"/>
                      <w:sz w:val="20"/>
                      <w:szCs w:val="20"/>
                      <w:lang w:val="en-US"/>
                    </w:rPr>
                    <w:t xml:space="preserve"> Street-500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300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of which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w:t>
                  </w:r>
                </w:p>
                <w:p w14:paraId="6B190E46" w14:textId="77777777" w:rsidR="0061535E" w:rsidRPr="0061535E" w:rsidRDefault="0061535E" w:rsidP="0061535E">
                  <w:pPr>
                    <w:spacing w:after="200" w:line="256" w:lineRule="auto"/>
                    <w:jc w:val="both"/>
                    <w:rPr>
                      <w:rFonts w:ascii="GHEA Grapalat" w:hAnsi="GHEA Grapalat" w:cs="Arial"/>
                      <w:sz w:val="20"/>
                      <w:szCs w:val="20"/>
                      <w:lang w:val="en-US"/>
                    </w:rPr>
                  </w:pPr>
                  <w:proofErr w:type="spellStart"/>
                  <w:r w:rsidRPr="0061535E">
                    <w:rPr>
                      <w:rFonts w:ascii="GHEA Grapalat" w:hAnsi="GHEA Grapalat" w:cs="Arial"/>
                      <w:sz w:val="20"/>
                      <w:szCs w:val="20"/>
                      <w:lang w:val="en-US"/>
                    </w:rPr>
                    <w:t>Proshyan</w:t>
                  </w:r>
                  <w:proofErr w:type="spellEnd"/>
                  <w:r w:rsidRPr="0061535E">
                    <w:rPr>
                      <w:rFonts w:ascii="GHEA Grapalat" w:hAnsi="GHEA Grapalat" w:cs="Arial"/>
                      <w:sz w:val="20"/>
                      <w:szCs w:val="20"/>
                      <w:lang w:val="en-US"/>
                    </w:rPr>
                    <w:t xml:space="preserve"> Street-200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not gravel,</w:t>
                  </w:r>
                </w:p>
                <w:p w14:paraId="3B4571C4"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G. </w:t>
                  </w:r>
                  <w:proofErr w:type="spellStart"/>
                  <w:r w:rsidRPr="0061535E">
                    <w:rPr>
                      <w:rFonts w:ascii="GHEA Grapalat" w:hAnsi="GHEA Grapalat" w:cs="Arial"/>
                      <w:sz w:val="20"/>
                      <w:szCs w:val="20"/>
                      <w:lang w:val="en-US"/>
                    </w:rPr>
                    <w:t>Nzhdeh</w:t>
                  </w:r>
                  <w:proofErr w:type="spellEnd"/>
                  <w:r w:rsidRPr="0061535E">
                    <w:rPr>
                      <w:rFonts w:ascii="GHEA Grapalat" w:hAnsi="GHEA Grapalat" w:cs="Arial"/>
                      <w:sz w:val="20"/>
                      <w:szCs w:val="20"/>
                      <w:lang w:val="en-US"/>
                    </w:rPr>
                    <w:t xml:space="preserve"> Street-300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not gravel,</w:t>
                  </w:r>
                </w:p>
                <w:p w14:paraId="722A3A0D"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Komitas Street-500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300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not gravel,</w:t>
                  </w:r>
                </w:p>
                <w:p w14:paraId="5901FA5C" w14:textId="77777777" w:rsidR="0061535E" w:rsidRPr="0061535E" w:rsidRDefault="0061535E" w:rsidP="0061535E">
                  <w:pPr>
                    <w:spacing w:after="200" w:line="256" w:lineRule="auto"/>
                    <w:jc w:val="both"/>
                    <w:rPr>
                      <w:rFonts w:ascii="GHEA Grapalat" w:hAnsi="GHEA Grapalat" w:cs="Arial"/>
                      <w:sz w:val="20"/>
                      <w:szCs w:val="20"/>
                      <w:lang w:val="en-US"/>
                    </w:rPr>
                  </w:pPr>
                  <w:proofErr w:type="spellStart"/>
                  <w:r w:rsidRPr="0061535E">
                    <w:rPr>
                      <w:rFonts w:ascii="GHEA Grapalat" w:hAnsi="GHEA Grapalat" w:cs="Arial"/>
                      <w:sz w:val="20"/>
                      <w:szCs w:val="20"/>
                      <w:lang w:val="en-US"/>
                    </w:rPr>
                    <w:t>Spandarian</w:t>
                  </w:r>
                  <w:proofErr w:type="spellEnd"/>
                  <w:r w:rsidRPr="0061535E">
                    <w:rPr>
                      <w:rFonts w:ascii="GHEA Grapalat" w:hAnsi="GHEA Grapalat" w:cs="Arial"/>
                      <w:sz w:val="20"/>
                      <w:szCs w:val="20"/>
                      <w:lang w:val="en-US"/>
                    </w:rPr>
                    <w:t xml:space="preserve"> Street-50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300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not gravel,</w:t>
                  </w:r>
                </w:p>
                <w:p w14:paraId="3BEE7C28"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Railway Station Street-400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with gravel base, 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not gravel,</w:t>
                  </w:r>
                </w:p>
                <w:p w14:paraId="471DD11D"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Garegin </w:t>
                  </w:r>
                  <w:proofErr w:type="spellStart"/>
                  <w:r w:rsidRPr="0061535E">
                    <w:rPr>
                      <w:rFonts w:ascii="GHEA Grapalat" w:hAnsi="GHEA Grapalat" w:cs="Arial"/>
                      <w:sz w:val="20"/>
                      <w:szCs w:val="20"/>
                      <w:lang w:val="en-US"/>
                    </w:rPr>
                    <w:t>Nzhdeh</w:t>
                  </w:r>
                  <w:proofErr w:type="spellEnd"/>
                  <w:r w:rsidRPr="0061535E">
                    <w:rPr>
                      <w:rFonts w:ascii="GHEA Grapalat" w:hAnsi="GHEA Grapalat" w:cs="Arial"/>
                      <w:sz w:val="20"/>
                      <w:szCs w:val="20"/>
                      <w:lang w:val="en-US"/>
                    </w:rPr>
                    <w:t xml:space="preserve"> 1st lane-50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25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is gravel base, 25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is non-gravel,</w:t>
                  </w:r>
                </w:p>
                <w:p w14:paraId="5DEC236B" w14:textId="77777777" w:rsidR="0061535E" w:rsidRP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Hakobyan Street-50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30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is gravel base, 20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is non-gravel,</w:t>
                  </w:r>
                </w:p>
                <w:p w14:paraId="4717B090" w14:textId="77777777" w:rsidR="0061535E" w:rsidRPr="0061535E" w:rsidRDefault="0061535E" w:rsidP="0061535E">
                  <w:pPr>
                    <w:spacing w:after="200" w:line="256" w:lineRule="auto"/>
                    <w:jc w:val="both"/>
                    <w:rPr>
                      <w:rFonts w:ascii="GHEA Grapalat" w:hAnsi="GHEA Grapalat" w:cs="Arial"/>
                      <w:sz w:val="20"/>
                      <w:szCs w:val="20"/>
                      <w:lang w:val="en-US"/>
                    </w:rPr>
                  </w:pPr>
                  <w:proofErr w:type="spellStart"/>
                  <w:r w:rsidRPr="0061535E">
                    <w:rPr>
                      <w:rFonts w:ascii="GHEA Grapalat" w:hAnsi="GHEA Grapalat" w:cs="Arial"/>
                      <w:sz w:val="20"/>
                      <w:szCs w:val="20"/>
                      <w:lang w:val="en-US"/>
                    </w:rPr>
                    <w:t>Ankakhatyun</w:t>
                  </w:r>
                  <w:proofErr w:type="spellEnd"/>
                  <w:r w:rsidRPr="0061535E">
                    <w:rPr>
                      <w:rFonts w:ascii="GHEA Grapalat" w:hAnsi="GHEA Grapalat" w:cs="Arial"/>
                      <w:sz w:val="20"/>
                      <w:szCs w:val="20"/>
                      <w:lang w:val="en-US"/>
                    </w:rPr>
                    <w:t xml:space="preserve"> Street 2nd lane-50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25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is gravel base, 25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is non-gravel,</w:t>
                  </w:r>
                </w:p>
                <w:p w14:paraId="72DD6558" w14:textId="77777777" w:rsidR="0061535E" w:rsidRPr="0061535E" w:rsidRDefault="0061535E" w:rsidP="0061535E">
                  <w:pPr>
                    <w:spacing w:after="200" w:line="256" w:lineRule="auto"/>
                    <w:jc w:val="both"/>
                    <w:rPr>
                      <w:rFonts w:ascii="GHEA Grapalat" w:hAnsi="GHEA Grapalat" w:cs="Arial"/>
                      <w:sz w:val="20"/>
                      <w:szCs w:val="20"/>
                      <w:lang w:val="en-US"/>
                    </w:rPr>
                  </w:pPr>
                  <w:proofErr w:type="spellStart"/>
                  <w:r w:rsidRPr="0061535E">
                    <w:rPr>
                      <w:rFonts w:ascii="GHEA Grapalat" w:hAnsi="GHEA Grapalat" w:cs="Arial"/>
                      <w:sz w:val="20"/>
                      <w:szCs w:val="20"/>
                      <w:lang w:val="en-US"/>
                    </w:rPr>
                    <w:t>Baghramyan</w:t>
                  </w:r>
                  <w:proofErr w:type="spellEnd"/>
                  <w:r w:rsidRPr="0061535E">
                    <w:rPr>
                      <w:rFonts w:ascii="GHEA Grapalat" w:hAnsi="GHEA Grapalat" w:cs="Arial"/>
                      <w:sz w:val="20"/>
                      <w:szCs w:val="20"/>
                      <w:lang w:val="en-US"/>
                    </w:rPr>
                    <w:t xml:space="preserve"> 1st lane-30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20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is gravel base, 10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is non-gravel,</w:t>
                  </w:r>
                </w:p>
                <w:p w14:paraId="3285C36D" w14:textId="77777777" w:rsidR="0061535E" w:rsidRPr="0061535E" w:rsidRDefault="0061535E" w:rsidP="0061535E">
                  <w:pPr>
                    <w:spacing w:after="200" w:line="256" w:lineRule="auto"/>
                    <w:jc w:val="both"/>
                    <w:rPr>
                      <w:rFonts w:ascii="GHEA Grapalat" w:hAnsi="GHEA Grapalat" w:cs="Arial"/>
                      <w:sz w:val="20"/>
                      <w:szCs w:val="20"/>
                      <w:lang w:val="en-US"/>
                    </w:rPr>
                  </w:pPr>
                  <w:proofErr w:type="spellStart"/>
                  <w:r w:rsidRPr="0061535E">
                    <w:rPr>
                      <w:rFonts w:ascii="GHEA Grapalat" w:hAnsi="GHEA Grapalat" w:cs="Arial"/>
                      <w:sz w:val="20"/>
                      <w:szCs w:val="20"/>
                      <w:lang w:val="en-US"/>
                    </w:rPr>
                    <w:t>Ankakhatyun</w:t>
                  </w:r>
                  <w:proofErr w:type="spellEnd"/>
                  <w:r w:rsidRPr="0061535E">
                    <w:rPr>
                      <w:rFonts w:ascii="GHEA Grapalat" w:hAnsi="GHEA Grapalat" w:cs="Arial"/>
                      <w:sz w:val="20"/>
                      <w:szCs w:val="20"/>
                      <w:lang w:val="en-US"/>
                    </w:rPr>
                    <w:t xml:space="preserve"> 1st lane-60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40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is gravel base, 20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is non-gravel,</w:t>
                  </w:r>
                </w:p>
                <w:p w14:paraId="50A6FA26" w14:textId="77777777" w:rsidR="0061535E" w:rsidRDefault="0061535E" w:rsidP="0061535E">
                  <w:pPr>
                    <w:spacing w:after="200" w:line="256" w:lineRule="auto"/>
                    <w:jc w:val="both"/>
                    <w:rPr>
                      <w:rFonts w:ascii="GHEA Grapalat" w:hAnsi="GHEA Grapalat" w:cs="Arial"/>
                      <w:sz w:val="20"/>
                      <w:szCs w:val="20"/>
                      <w:lang w:val="en-US"/>
                    </w:rPr>
                  </w:pPr>
                  <w:r w:rsidRPr="0061535E">
                    <w:rPr>
                      <w:rFonts w:ascii="GHEA Grapalat" w:hAnsi="GHEA Grapalat" w:cs="Arial"/>
                      <w:sz w:val="20"/>
                      <w:szCs w:val="20"/>
                      <w:lang w:val="en-US"/>
                    </w:rPr>
                    <w:t xml:space="preserve">Street leading to </w:t>
                  </w:r>
                  <w:proofErr w:type="spellStart"/>
                  <w:r w:rsidRPr="0061535E">
                    <w:rPr>
                      <w:rFonts w:ascii="GHEA Grapalat" w:hAnsi="GHEA Grapalat" w:cs="Arial"/>
                      <w:sz w:val="20"/>
                      <w:szCs w:val="20"/>
                      <w:lang w:val="en-US"/>
                    </w:rPr>
                    <w:t>Charents</w:t>
                  </w:r>
                  <w:proofErr w:type="spellEnd"/>
                  <w:r w:rsidRPr="0061535E">
                    <w:rPr>
                      <w:rFonts w:ascii="GHEA Grapalat" w:hAnsi="GHEA Grapalat" w:cs="Arial"/>
                      <w:sz w:val="20"/>
                      <w:szCs w:val="20"/>
                      <w:lang w:val="en-US"/>
                    </w:rPr>
                    <w:t xml:space="preserve"> social housing-200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of which 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is gravel base, </w:t>
                  </w:r>
                  <w:r w:rsidRPr="0061535E">
                    <w:rPr>
                      <w:rFonts w:ascii="GHEA Grapalat" w:hAnsi="GHEA Grapalat" w:cs="Arial"/>
                      <w:sz w:val="20"/>
                      <w:szCs w:val="20"/>
                      <w:lang w:val="en-US"/>
                    </w:rPr>
                    <w:lastRenderedPageBreak/>
                    <w:t xml:space="preserve">100 </w:t>
                  </w:r>
                  <w:proofErr w:type="spellStart"/>
                  <w:r w:rsidRPr="0061535E">
                    <w:rPr>
                      <w:rFonts w:ascii="GHEA Grapalat" w:hAnsi="GHEA Grapalat" w:cs="Arial"/>
                      <w:sz w:val="20"/>
                      <w:szCs w:val="20"/>
                      <w:lang w:val="en-US"/>
                    </w:rPr>
                    <w:t>sq</w:t>
                  </w:r>
                  <w:proofErr w:type="spellEnd"/>
                  <w:r w:rsidRPr="0061535E">
                    <w:rPr>
                      <w:rFonts w:ascii="GHEA Grapalat" w:hAnsi="GHEA Grapalat" w:cs="Arial"/>
                      <w:sz w:val="20"/>
                      <w:szCs w:val="20"/>
                      <w:lang w:val="en-US"/>
                    </w:rPr>
                    <w:t xml:space="preserve"> m is non-gravel.</w:t>
                  </w:r>
                </w:p>
                <w:p w14:paraId="30D75D92" w14:textId="77777777" w:rsidR="001B2568" w:rsidRPr="001B2568" w:rsidRDefault="001B2568" w:rsidP="001B2568">
                  <w:pPr>
                    <w:spacing w:after="200" w:line="256" w:lineRule="auto"/>
                    <w:jc w:val="both"/>
                    <w:rPr>
                      <w:rFonts w:ascii="GHEA Grapalat" w:hAnsi="GHEA Grapalat" w:cs="Arial"/>
                      <w:sz w:val="20"/>
                      <w:szCs w:val="20"/>
                      <w:lang w:val="en-US"/>
                    </w:rPr>
                  </w:pPr>
                  <w:proofErr w:type="spellStart"/>
                  <w:r w:rsidRPr="001B2568">
                    <w:rPr>
                      <w:rFonts w:ascii="GHEA Grapalat" w:hAnsi="GHEA Grapalat" w:cs="Arial"/>
                      <w:sz w:val="20"/>
                      <w:szCs w:val="20"/>
                      <w:lang w:val="en-US"/>
                    </w:rPr>
                    <w:t>Charents</w:t>
                  </w:r>
                  <w:proofErr w:type="spellEnd"/>
                  <w:r w:rsidRPr="001B2568">
                    <w:rPr>
                      <w:rFonts w:ascii="GHEA Grapalat" w:hAnsi="GHEA Grapalat" w:cs="Arial"/>
                      <w:sz w:val="20"/>
                      <w:szCs w:val="20"/>
                      <w:lang w:val="en-US"/>
                    </w:rPr>
                    <w:t xml:space="preserve"> Unified Social Service</w:t>
                  </w:r>
                </w:p>
                <w:p w14:paraId="512D74BE" w14:textId="77777777" w:rsidR="001B2568" w:rsidRPr="001B2568" w:rsidRDefault="001B2568" w:rsidP="001B2568">
                  <w:pPr>
                    <w:spacing w:after="200" w:line="256" w:lineRule="auto"/>
                    <w:jc w:val="both"/>
                    <w:rPr>
                      <w:rFonts w:ascii="GHEA Grapalat" w:hAnsi="GHEA Grapalat" w:cs="Arial"/>
                      <w:sz w:val="20"/>
                      <w:szCs w:val="20"/>
                      <w:lang w:val="en-US"/>
                    </w:rPr>
                  </w:pPr>
                  <w:r w:rsidRPr="001B2568">
                    <w:rPr>
                      <w:rFonts w:ascii="GHEA Grapalat" w:hAnsi="GHEA Grapalat" w:cs="Arial"/>
                      <w:sz w:val="20"/>
                      <w:szCs w:val="20"/>
                      <w:lang w:val="en-US"/>
                    </w:rPr>
                    <w:t xml:space="preserve">The street leading to the </w:t>
                  </w:r>
                  <w:proofErr w:type="spellStart"/>
                  <w:r w:rsidRPr="001B2568">
                    <w:rPr>
                      <w:rFonts w:ascii="GHEA Grapalat" w:hAnsi="GHEA Grapalat" w:cs="Arial"/>
                      <w:sz w:val="20"/>
                      <w:szCs w:val="20"/>
                      <w:lang w:val="en-US"/>
                    </w:rPr>
                    <w:t>Artik</w:t>
                  </w:r>
                  <w:proofErr w:type="spellEnd"/>
                  <w:r w:rsidRPr="001B2568">
                    <w:rPr>
                      <w:rFonts w:ascii="GHEA Grapalat" w:hAnsi="GHEA Grapalat" w:cs="Arial"/>
                      <w:sz w:val="20"/>
                      <w:szCs w:val="20"/>
                      <w:lang w:val="en-US"/>
                    </w:rPr>
                    <w:t xml:space="preserve"> regional center - 200 square meters, of which 100 square meters are gravel,</w:t>
                  </w:r>
                </w:p>
                <w:p w14:paraId="57E47A88" w14:textId="77777777" w:rsidR="001B2568" w:rsidRDefault="001B2568" w:rsidP="00D46F96">
                  <w:pPr>
                    <w:spacing w:after="200" w:line="256" w:lineRule="auto"/>
                    <w:jc w:val="both"/>
                    <w:rPr>
                      <w:rFonts w:ascii="GHEA Grapalat" w:hAnsi="GHEA Grapalat" w:cs="Arial"/>
                      <w:sz w:val="20"/>
                      <w:szCs w:val="20"/>
                      <w:lang w:val="en-US"/>
                    </w:rPr>
                  </w:pPr>
                  <w:r w:rsidRPr="001B2568">
                    <w:rPr>
                      <w:rFonts w:ascii="GHEA Grapalat" w:hAnsi="GHEA Grapalat" w:cs="Arial"/>
                      <w:sz w:val="20"/>
                      <w:szCs w:val="20"/>
                      <w:lang w:val="en-US"/>
                    </w:rPr>
                    <w:t>100 square meters are non-gravel.</w:t>
                  </w:r>
                </w:p>
                <w:p w14:paraId="733DA79E" w14:textId="77777777" w:rsidR="001B2568" w:rsidRDefault="001B2568" w:rsidP="00D46F96">
                  <w:pPr>
                    <w:spacing w:after="200" w:line="256" w:lineRule="auto"/>
                    <w:jc w:val="both"/>
                    <w:rPr>
                      <w:rFonts w:ascii="GHEA Grapalat" w:hAnsi="GHEA Grapalat" w:cs="Arial"/>
                      <w:sz w:val="20"/>
                      <w:szCs w:val="20"/>
                      <w:lang w:val="en-US"/>
                    </w:rPr>
                  </w:pPr>
                </w:p>
                <w:p w14:paraId="1F544E0A" w14:textId="77777777" w:rsidR="00891F93" w:rsidRPr="0061535E" w:rsidRDefault="00891F93" w:rsidP="00D46F96">
                  <w:pPr>
                    <w:spacing w:after="200" w:line="256" w:lineRule="auto"/>
                    <w:jc w:val="both"/>
                    <w:rPr>
                      <w:rFonts w:ascii="GHEA Grapalat" w:hAnsi="GHEA Grapalat" w:cs="Arial"/>
                      <w:color w:val="0070C0"/>
                      <w:sz w:val="20"/>
                      <w:szCs w:val="20"/>
                      <w:lang w:val="hy-AM"/>
                    </w:rPr>
                  </w:pPr>
                  <w:r w:rsidRPr="0061535E">
                    <w:rPr>
                      <w:rFonts w:ascii="GHEA Grapalat" w:hAnsi="GHEA Grapalat" w:cs="Arial"/>
                      <w:sz w:val="20"/>
                      <w:szCs w:val="20"/>
                      <w:lang w:val="hy-AM"/>
                    </w:rPr>
                    <w:t>Consulting services for preparation of cost estimates and cost estimation.</w:t>
                  </w:r>
                </w:p>
              </w:tc>
            </w:tr>
            <w:tr w:rsidR="00891F93" w:rsidRPr="00725F7F" w14:paraId="5418AA2B" w14:textId="77777777" w:rsidTr="00891F93">
              <w:tc>
                <w:tcPr>
                  <w:tcW w:w="1971" w:type="dxa"/>
                </w:tcPr>
                <w:p w14:paraId="149B3CF3" w14:textId="77777777" w:rsidR="00891F93" w:rsidRPr="001D28DA" w:rsidRDefault="00891F93" w:rsidP="00D46F96">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lastRenderedPageBreak/>
                    <w:t xml:space="preserve"> </w:t>
                  </w:r>
                </w:p>
              </w:tc>
              <w:tc>
                <w:tcPr>
                  <w:tcW w:w="7986" w:type="dxa"/>
                </w:tcPr>
                <w:p w14:paraId="227DEDCE" w14:textId="77777777" w:rsidR="00891F93" w:rsidRPr="001D28DA" w:rsidRDefault="00891F93" w:rsidP="00D46F96">
                  <w:pPr>
                    <w:spacing w:after="200" w:line="256" w:lineRule="auto"/>
                    <w:jc w:val="both"/>
                    <w:rPr>
                      <w:rFonts w:ascii="GHEA Grapalat" w:hAnsi="GHEA Grapalat"/>
                      <w:color w:val="000000"/>
                      <w:sz w:val="20"/>
                      <w:szCs w:val="20"/>
                      <w:lang w:val="hy-AM"/>
                    </w:rPr>
                  </w:pPr>
                </w:p>
              </w:tc>
            </w:tr>
            <w:tr w:rsidR="00891F93" w:rsidRPr="005A7417" w14:paraId="7CB4E78A" w14:textId="77777777" w:rsidTr="00891F93">
              <w:tc>
                <w:tcPr>
                  <w:tcW w:w="1971" w:type="dxa"/>
                  <w:hideMark/>
                </w:tcPr>
                <w:p w14:paraId="514517B9" w14:textId="77777777" w:rsidR="00891F93" w:rsidRPr="00A66394" w:rsidRDefault="00891F93" w:rsidP="00D46F96">
                  <w:pPr>
                    <w:spacing w:after="200" w:line="256" w:lineRule="auto"/>
                    <w:jc w:val="both"/>
                    <w:rPr>
                      <w:rFonts w:ascii="GHEA Grapalat" w:hAnsi="GHEA Grapalat"/>
                      <w:b/>
                      <w:color w:val="000000"/>
                      <w:sz w:val="20"/>
                      <w:szCs w:val="20"/>
                    </w:rPr>
                  </w:pPr>
                  <w:r w:rsidRPr="00891F93">
                    <w:rPr>
                      <w:rFonts w:ascii="GHEA Grapalat" w:hAnsi="GHEA Grapalat" w:cs="Arial LatArm"/>
                      <w:lang w:val="hy-AM"/>
                    </w:rPr>
                    <w:t>"Work estimate"</w:t>
                  </w:r>
                </w:p>
              </w:tc>
              <w:tc>
                <w:tcPr>
                  <w:tcW w:w="7986" w:type="dxa"/>
                  <w:hideMark/>
                </w:tcPr>
                <w:p w14:paraId="62AC07D2" w14:textId="77777777" w:rsidR="00891F93" w:rsidRPr="00A66394" w:rsidRDefault="00891F93" w:rsidP="00D46F96">
                  <w:pPr>
                    <w:rPr>
                      <w:rFonts w:ascii="GHEA Grapalat" w:hAnsi="GHEA Grapalat"/>
                      <w:sz w:val="20"/>
                      <w:szCs w:val="20"/>
                      <w:lang w:eastAsia="ru-RU"/>
                    </w:rPr>
                  </w:pPr>
                  <w:r>
                    <w:rPr>
                      <w:rFonts w:ascii="GHEA Grapalat" w:hAnsi="GHEA Grapalat" w:cs="Arial"/>
                    </w:rPr>
                    <w:t xml:space="preserve"> </w:t>
                  </w:r>
                  <w:r w:rsidRPr="00891F93">
                    <w:rPr>
                      <w:rFonts w:ascii="GHEA Grapalat" w:hAnsi="GHEA Grapalat" w:cs="Arial"/>
                      <w:b/>
                      <w:sz w:val="20"/>
                      <w:szCs w:val="20"/>
                    </w:rPr>
                    <w:t>Develop all sections of the estimate: Considering the nature of the task, in accordance with the procedure established by construction norms and rules.</w:t>
                  </w:r>
                </w:p>
              </w:tc>
            </w:tr>
            <w:tr w:rsidR="00891F93" w:rsidRPr="001D28DA" w14:paraId="093077D3" w14:textId="77777777" w:rsidTr="00891F93">
              <w:tc>
                <w:tcPr>
                  <w:tcW w:w="1971" w:type="dxa"/>
                </w:tcPr>
                <w:p w14:paraId="43239AAF" w14:textId="77777777" w:rsidR="00891F93" w:rsidRPr="00D727FC" w:rsidRDefault="00891F93" w:rsidP="00D46F96">
                  <w:pPr>
                    <w:spacing w:after="200" w:line="256" w:lineRule="auto"/>
                    <w:jc w:val="both"/>
                    <w:rPr>
                      <w:rFonts w:ascii="GHEA Grapalat" w:hAnsi="GHEA Grapalat"/>
                      <w:b/>
                      <w:color w:val="000000"/>
                      <w:sz w:val="20"/>
                      <w:szCs w:val="20"/>
                      <w:lang w:val="hy-AM"/>
                    </w:rPr>
                  </w:pPr>
                </w:p>
                <w:p w14:paraId="47F207A9" w14:textId="77777777" w:rsidR="00891F93" w:rsidRPr="001D28DA" w:rsidRDefault="00891F93" w:rsidP="00D46F96">
                  <w:pPr>
                    <w:spacing w:after="200" w:line="256" w:lineRule="auto"/>
                    <w:jc w:val="both"/>
                    <w:rPr>
                      <w:rFonts w:ascii="GHEA Grapalat" w:hAnsi="GHEA Grapalat"/>
                      <w:b/>
                      <w:color w:val="000000"/>
                      <w:sz w:val="20"/>
                      <w:szCs w:val="20"/>
                    </w:rPr>
                  </w:pPr>
                  <w:r w:rsidRPr="00891F93">
                    <w:rPr>
                      <w:rFonts w:ascii="GHEA Grapalat" w:hAnsi="GHEA Grapalat"/>
                      <w:b/>
                      <w:color w:val="000000"/>
                      <w:sz w:val="20"/>
                      <w:szCs w:val="20"/>
                    </w:rPr>
                    <w:t>The designer should include:</w:t>
                  </w:r>
                </w:p>
              </w:tc>
              <w:tc>
                <w:tcPr>
                  <w:tcW w:w="7986" w:type="dxa"/>
                </w:tcPr>
                <w:p w14:paraId="2B1CC14D" w14:textId="77777777" w:rsidR="00891F93" w:rsidRPr="00855AE0" w:rsidRDefault="00891F93" w:rsidP="00D46F96">
                  <w:pPr>
                    <w:spacing w:after="200" w:line="256" w:lineRule="auto"/>
                    <w:jc w:val="center"/>
                    <w:rPr>
                      <w:rFonts w:ascii="GHEA Grapalat" w:hAnsi="GHEA Grapalat"/>
                      <w:color w:val="000000"/>
                      <w:sz w:val="20"/>
                      <w:szCs w:val="20"/>
                      <w:lang w:val="hy-AM"/>
                    </w:rPr>
                  </w:pPr>
                </w:p>
              </w:tc>
            </w:tr>
            <w:tr w:rsidR="00891F93" w:rsidRPr="00E526E2" w14:paraId="486CA755" w14:textId="77777777" w:rsidTr="00891F93">
              <w:trPr>
                <w:trHeight w:val="602"/>
              </w:trPr>
              <w:tc>
                <w:tcPr>
                  <w:tcW w:w="1971" w:type="dxa"/>
                  <w:hideMark/>
                </w:tcPr>
                <w:p w14:paraId="23718CC1" w14:textId="77777777" w:rsidR="00891F93" w:rsidRPr="00EB48B5" w:rsidRDefault="00891F93" w:rsidP="00D46F96">
                  <w:pPr>
                    <w:spacing w:after="200" w:line="256" w:lineRule="auto"/>
                    <w:jc w:val="both"/>
                    <w:rPr>
                      <w:rFonts w:ascii="GHEA Grapalat" w:hAnsi="GHEA Grapalat"/>
                      <w:b/>
                      <w:color w:val="000000"/>
                      <w:sz w:val="20"/>
                      <w:szCs w:val="20"/>
                    </w:rPr>
                  </w:pPr>
                </w:p>
              </w:tc>
              <w:tc>
                <w:tcPr>
                  <w:tcW w:w="7986" w:type="dxa"/>
                </w:tcPr>
                <w:p w14:paraId="56319D4E" w14:textId="77777777" w:rsidR="00891F93" w:rsidRPr="00891F93" w:rsidRDefault="00891F93" w:rsidP="00D46F96">
                  <w:pPr>
                    <w:rPr>
                      <w:rFonts w:ascii="GHEA Grapalat" w:hAnsi="GHEA Grapalat"/>
                      <w:b/>
                      <w:color w:val="0070C0"/>
                      <w:sz w:val="20"/>
                      <w:szCs w:val="20"/>
                    </w:rPr>
                  </w:pPr>
                  <w:r w:rsidRPr="00891F93">
                    <w:rPr>
                      <w:rFonts w:ascii="GHEA Grapalat" w:hAnsi="GHEA Grapalat"/>
                      <w:b/>
                      <w:color w:val="0070C0"/>
                      <w:sz w:val="20"/>
                      <w:szCs w:val="20"/>
                    </w:rPr>
                    <w:t>Schedule of work execution:</w:t>
                  </w:r>
                </w:p>
              </w:tc>
            </w:tr>
            <w:tr w:rsidR="00891F93" w:rsidRPr="00E526E2" w14:paraId="0B7A2AF4" w14:textId="77777777" w:rsidTr="00891F93">
              <w:trPr>
                <w:trHeight w:val="68"/>
              </w:trPr>
              <w:tc>
                <w:tcPr>
                  <w:tcW w:w="1971" w:type="dxa"/>
                </w:tcPr>
                <w:p w14:paraId="0B5C343C" w14:textId="77777777" w:rsidR="00891F93" w:rsidRDefault="00891F93" w:rsidP="00D46F96">
                  <w:pPr>
                    <w:spacing w:after="200" w:line="256" w:lineRule="auto"/>
                    <w:jc w:val="both"/>
                    <w:rPr>
                      <w:rFonts w:ascii="GHEA Grapalat" w:hAnsi="GHEA Grapalat"/>
                      <w:b/>
                      <w:color w:val="000000"/>
                      <w:sz w:val="20"/>
                      <w:szCs w:val="20"/>
                      <w:lang w:val="hy-AM"/>
                    </w:rPr>
                  </w:pPr>
                </w:p>
                <w:p w14:paraId="6B4C98CB" w14:textId="77777777" w:rsidR="00891F93" w:rsidRPr="003D0AB0" w:rsidRDefault="00891F93" w:rsidP="00D46F96">
                  <w:pPr>
                    <w:rPr>
                      <w:rFonts w:ascii="GHEA Grapalat" w:hAnsi="GHEA Grapalat"/>
                      <w:sz w:val="20"/>
                      <w:szCs w:val="20"/>
                      <w:lang w:val="hy-AM"/>
                    </w:rPr>
                  </w:pPr>
                </w:p>
                <w:p w14:paraId="748E8A05" w14:textId="77777777" w:rsidR="00891F93" w:rsidRPr="003D0AB0" w:rsidRDefault="00891F93" w:rsidP="00D46F96">
                  <w:pPr>
                    <w:rPr>
                      <w:rFonts w:ascii="GHEA Grapalat" w:hAnsi="GHEA Grapalat"/>
                      <w:sz w:val="20"/>
                      <w:szCs w:val="20"/>
                    </w:rPr>
                  </w:pPr>
                </w:p>
              </w:tc>
              <w:tc>
                <w:tcPr>
                  <w:tcW w:w="7986" w:type="dxa"/>
                </w:tcPr>
                <w:p w14:paraId="1B51DFC6" w14:textId="77777777" w:rsidR="00891F93" w:rsidRDefault="00891F93" w:rsidP="00D46F96">
                  <w:pPr>
                    <w:rPr>
                      <w:rFonts w:ascii="GHEA Grapalat" w:hAnsi="GHEA Grapalat"/>
                      <w:b/>
                      <w:color w:val="0070C0"/>
                      <w:sz w:val="20"/>
                      <w:szCs w:val="20"/>
                    </w:rPr>
                  </w:pPr>
                  <w:r w:rsidRPr="00891F93">
                    <w:rPr>
                      <w:rFonts w:ascii="GHEA Grapalat" w:hAnsi="GHEA Grapalat"/>
                      <w:b/>
                      <w:color w:val="0070C0"/>
                      <w:sz w:val="20"/>
                      <w:szCs w:val="20"/>
                    </w:rPr>
                    <w:t>.License required for this work./insert/.</w:t>
                  </w:r>
                </w:p>
                <w:p w14:paraId="2F026F72" w14:textId="77777777" w:rsidR="00E9375C" w:rsidRPr="00C22751" w:rsidRDefault="00E9375C" w:rsidP="00D46F96">
                  <w:pPr>
                    <w:rPr>
                      <w:rFonts w:ascii="GHEA Grapalat" w:hAnsi="GHEA Grapalat"/>
                      <w:b/>
                      <w:strike/>
                      <w:color w:val="0070C0"/>
                      <w:sz w:val="20"/>
                      <w:szCs w:val="20"/>
                    </w:rPr>
                  </w:pPr>
                  <w:r w:rsidRPr="00C22751">
                    <w:rPr>
                      <w:rFonts w:ascii="GHEA Grapalat" w:hAnsi="GHEA Grapalat"/>
                      <w:b/>
                      <w:strike/>
                      <w:color w:val="0070C0"/>
                      <w:sz w:val="20"/>
                      <w:szCs w:val="20"/>
                    </w:rPr>
                    <w:t>.Sketch project.</w:t>
                  </w:r>
                </w:p>
              </w:tc>
            </w:tr>
          </w:tbl>
          <w:p w14:paraId="68CE9181" w14:textId="77777777" w:rsidR="00891F93" w:rsidRPr="00855AE0" w:rsidRDefault="00891F93" w:rsidP="00D46F96">
            <w:pPr>
              <w:spacing w:after="200" w:line="256" w:lineRule="auto"/>
              <w:rPr>
                <w:rFonts w:ascii="GHEA Grapalat" w:hAnsi="GHEA Grapalat" w:cs="Sylfaen"/>
                <w:color w:val="000000"/>
                <w:sz w:val="20"/>
                <w:szCs w:val="20"/>
                <w:lang w:val="af-ZA"/>
              </w:rPr>
            </w:pPr>
          </w:p>
        </w:tc>
      </w:tr>
      <w:tr w:rsidR="00891F93" w:rsidRPr="009F0B5C" w14:paraId="522275A5" w14:textId="77777777" w:rsidTr="00891F93">
        <w:tblPrEx>
          <w:tblLook w:val="01E0" w:firstRow="1" w:lastRow="1" w:firstColumn="1" w:lastColumn="1" w:noHBand="0" w:noVBand="0"/>
        </w:tblPrEx>
        <w:trPr>
          <w:trHeight w:val="703"/>
        </w:trPr>
        <w:tc>
          <w:tcPr>
            <w:tcW w:w="10348" w:type="dxa"/>
            <w:gridSpan w:val="3"/>
            <w:tcBorders>
              <w:top w:val="single" w:sz="4" w:space="0" w:color="auto"/>
              <w:left w:val="single" w:sz="4" w:space="0" w:color="auto"/>
              <w:bottom w:val="single" w:sz="4" w:space="0" w:color="auto"/>
              <w:right w:val="single" w:sz="4" w:space="0" w:color="auto"/>
            </w:tcBorders>
          </w:tcPr>
          <w:p w14:paraId="3930DFCF"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lastRenderedPageBreak/>
              <w:t>Prepare the working estimate</w:t>
            </w:r>
          </w:p>
          <w:p w14:paraId="2306E902"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In accordance with the requirements established by the RA Government Resolution No. 596-N dated 19.03.2000 "On approving the procedure for issuing permits and other documents for construction purposes in the RA and on repealing a number of RA Government Resolutions", as well as the architectural, structural and design tasks, and the act of defects.</w:t>
            </w:r>
          </w:p>
          <w:p w14:paraId="5B25BF47"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According to the requirements of the RA Government Resolution No. 22-03-2017 and the RA Government Resolution No. 150-N dated 03.02.2005</w:t>
            </w:r>
          </w:p>
          <w:p w14:paraId="5227E08E"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Prepare the estimate</w:t>
            </w:r>
          </w:p>
          <w:p w14:paraId="5EDE98A7"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The RA Government Resolution No. 23.06.2011 "On approving the procedure for calculating the cost of construction works at current prices, redistribution in the RA 2011 state budget and the RA Government Resolution No. 2010 In accordance with the procedure established by the Resolution No. 879-N on Amendments and Supplements to the Resolution No. 1748-N of December 23, 2017 and on Allocating Funds to the Ministry of Urban Development of the Republic of Armenia.</w:t>
            </w:r>
          </w:p>
          <w:p w14:paraId="1C931C2E"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When concluding a construction contract, author's control is provided for, the designer exercises author's control throughout the entire period of the work to be performed.</w:t>
            </w:r>
          </w:p>
          <w:p w14:paraId="52ACDE90"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 xml:space="preserve">According to the Resolution No. 526-N of the Government of the Republic of Armenia dated May 4, 2017 on </w:t>
            </w:r>
            <w:r w:rsidRPr="0061535E">
              <w:rPr>
                <w:rFonts w:ascii="GHEA Grapalat" w:hAnsi="GHEA Grapalat" w:cs="Arial"/>
                <w:sz w:val="20"/>
                <w:szCs w:val="20"/>
                <w:lang w:val="hy-AM" w:eastAsia="ru-RU"/>
              </w:rPr>
              <w:lastRenderedPageBreak/>
              <w:t>"Approval of the Procedure for Organizing the Procurement Process", the designer:</w:t>
            </w:r>
          </w:p>
          <w:p w14:paraId="4CE30996"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a/ draws up the technical specifications of the materials and/or/ devices and equipment used for the implementation of the construction project in accordance with the requirements of Article 13 of the Law of the Republic of Armenia "On Procurement",</w:t>
            </w:r>
          </w:p>
          <w:p w14:paraId="3CF3A013"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d/ presents to the customer the entire package of estimate documents in Armenian and Russian, in paper form in 3 copies and in electronic versions.</w:t>
            </w:r>
          </w:p>
          <w:p w14:paraId="6950D7E9"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-Preliminary estimate part: summary, object, local estimates</w:t>
            </w:r>
          </w:p>
          <w:p w14:paraId="5D77EBC5"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Preliminary estimate documents must be prepared using appropriate computer programs, legible.</w:t>
            </w:r>
          </w:p>
          <w:p w14:paraId="5C9CD482"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The preliminary estimate documents are agreed in advance with the Client.</w:t>
            </w:r>
          </w:p>
          <w:p w14:paraId="0791674E"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Also submitted:</w:t>
            </w:r>
          </w:p>
          <w:p w14:paraId="7034DA46"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--Quantity sheet-preliminary estimate, in accordance with the established procedure, in Armenian and Russian, in electronic and paper versions. The electronic version is presented in Excel format, compiled in Unicode, in a neat form / without additional rows and columns /, in 2 copies - the first copy with the weights of the sections, the second copy with numbers, or together in one document.</w:t>
            </w:r>
          </w:p>
          <w:p w14:paraId="36A69F73"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The quantity sheet is compiled with a gap according to the settlements, one complete one.</w:t>
            </w:r>
          </w:p>
          <w:p w14:paraId="313FC789"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The cost of each work unit included in the quantity sheet estimate must include all costs specified by the RA urban planning normative documents (including taking into account unforeseen works in the amount of 50%), profit, as well as all duties, payments and taxes, taking into account the planned return amount and must be sealed and signed by the designer. The quantity sheet ends with the lines Total or Total, VAT and Total amount.</w:t>
            </w:r>
          </w:p>
          <w:p w14:paraId="76D6948E" w14:textId="77777777" w:rsidR="0061535E" w:rsidRPr="00C22751" w:rsidRDefault="0061535E" w:rsidP="00C22751">
            <w:pPr>
              <w:spacing w:after="200" w:line="256" w:lineRule="auto"/>
              <w:ind w:firstLine="708"/>
              <w:jc w:val="both"/>
              <w:rPr>
                <w:rFonts w:ascii="GHEA Grapalat" w:hAnsi="GHEA Grapalat" w:cs="Arial"/>
                <w:sz w:val="20"/>
                <w:szCs w:val="20"/>
                <w:lang w:val="en-US" w:eastAsia="ru-RU"/>
              </w:rPr>
            </w:pPr>
            <w:r w:rsidRPr="0061535E">
              <w:rPr>
                <w:rFonts w:ascii="GHEA Grapalat" w:hAnsi="GHEA Grapalat" w:cs="Arial"/>
                <w:sz w:val="20"/>
                <w:szCs w:val="20"/>
                <w:lang w:val="hy-AM" w:eastAsia="ru-RU"/>
              </w:rPr>
              <w:t>Main responsibilities and requirements</w:t>
            </w:r>
          </w:p>
          <w:p w14:paraId="210DF7DC"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 Requirements for the estimate</w:t>
            </w:r>
          </w:p>
          <w:p w14:paraId="2FEA7888"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 estimate documents</w:t>
            </w:r>
          </w:p>
          <w:p w14:paraId="511EC96E"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 must comply with the state standards, instructions, urban development norms of the Republic of Armenia.</w:t>
            </w:r>
          </w:p>
          <w:p w14:paraId="25225A81" w14:textId="77777777" w:rsidR="0061535E" w:rsidRPr="0061535E" w:rsidRDefault="0061535E" w:rsidP="0061535E">
            <w:pPr>
              <w:spacing w:after="200" w:line="256" w:lineRule="auto"/>
              <w:ind w:firstLine="708"/>
              <w:jc w:val="both"/>
              <w:rPr>
                <w:rFonts w:ascii="GHEA Grapalat" w:hAnsi="GHEA Grapalat" w:cs="Arial"/>
                <w:sz w:val="20"/>
                <w:szCs w:val="20"/>
                <w:lang w:val="en-US" w:eastAsia="ru-RU"/>
              </w:rPr>
            </w:pPr>
            <w:r w:rsidRPr="0061535E">
              <w:rPr>
                <w:rFonts w:ascii="GHEA Grapalat" w:hAnsi="GHEA Grapalat" w:cs="Arial"/>
                <w:sz w:val="20"/>
                <w:szCs w:val="20"/>
                <w:lang w:val="hy-AM" w:eastAsia="ru-RU"/>
              </w:rPr>
              <w:t xml:space="preserve">• </w:t>
            </w:r>
            <w:r w:rsidRPr="0061535E">
              <w:rPr>
                <w:rFonts w:ascii="Cambria Math" w:hAnsi="Cambria Math" w:cs="Cambria Math"/>
                <w:sz w:val="20"/>
                <w:szCs w:val="20"/>
                <w:lang w:val="hy-AM" w:eastAsia="ru-RU"/>
              </w:rPr>
              <w:t>​​</w:t>
            </w:r>
            <w:r w:rsidRPr="0061535E">
              <w:rPr>
                <w:rFonts w:ascii="GHEA Grapalat" w:hAnsi="GHEA Grapalat" w:cs="Arial"/>
                <w:sz w:val="20"/>
                <w:szCs w:val="20"/>
                <w:lang w:val="hy-AM" w:eastAsia="ru-RU"/>
              </w:rPr>
              <w:t>The draft design must be agreed in advance with the relevant department of the Customer.</w:t>
            </w:r>
          </w:p>
          <w:p w14:paraId="31F6BCAA" w14:textId="77777777" w:rsidR="0061535E" w:rsidRPr="0061535E" w:rsidRDefault="0061535E" w:rsidP="0061535E">
            <w:pPr>
              <w:spacing w:after="200" w:line="256" w:lineRule="auto"/>
              <w:ind w:firstLine="708"/>
              <w:jc w:val="both"/>
              <w:rPr>
                <w:rFonts w:ascii="GHEA Grapalat" w:hAnsi="GHEA Grapalat" w:cs="Arial"/>
                <w:sz w:val="20"/>
                <w:szCs w:val="20"/>
                <w:lang w:val="en-US" w:eastAsia="ru-RU"/>
              </w:rPr>
            </w:pPr>
            <w:r w:rsidRPr="0061535E">
              <w:rPr>
                <w:rFonts w:ascii="GHEA Grapalat" w:hAnsi="GHEA Grapalat" w:cs="Arial"/>
                <w:sz w:val="20"/>
                <w:szCs w:val="20"/>
                <w:lang w:val="hy-AM" w:eastAsia="ru-RU"/>
              </w:rPr>
              <w:t>Expertise</w:t>
            </w:r>
          </w:p>
          <w:p w14:paraId="61B08944"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 "The compliance of the design and estimate documents with the mandatory requirements of the legislation of the Republic of Armenia and regulatory and technical documents is guaranteed", from which it follows that</w:t>
            </w:r>
          </w:p>
          <w:p w14:paraId="4C8EE8CB"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the project can be submitted by the Customer for approval and approval in the prescribed manner.</w:t>
            </w:r>
          </w:p>
          <w:p w14:paraId="21858D96" w14:textId="77777777" w:rsidR="0061535E" w:rsidRPr="0061535E" w:rsidRDefault="0061535E" w:rsidP="0061535E">
            <w:pPr>
              <w:spacing w:after="200" w:line="256" w:lineRule="auto"/>
              <w:ind w:firstLine="708"/>
              <w:jc w:val="both"/>
              <w:rPr>
                <w:rFonts w:ascii="GHEA Grapalat" w:hAnsi="GHEA Grapalat" w:cs="Arial"/>
                <w:sz w:val="20"/>
                <w:szCs w:val="20"/>
                <w:lang w:val="hy-AM" w:eastAsia="ru-RU"/>
              </w:rPr>
            </w:pPr>
            <w:r w:rsidRPr="0061535E">
              <w:rPr>
                <w:rFonts w:ascii="GHEA Grapalat" w:hAnsi="GHEA Grapalat" w:cs="Arial"/>
                <w:sz w:val="20"/>
                <w:szCs w:val="20"/>
                <w:lang w:val="hy-AM" w:eastAsia="ru-RU"/>
              </w:rPr>
              <w:t>Work implementation period</w:t>
            </w:r>
          </w:p>
          <w:p w14:paraId="1B95852B" w14:textId="77777777" w:rsidR="00891F93" w:rsidRPr="006A3793" w:rsidRDefault="0061535E" w:rsidP="0061535E">
            <w:pPr>
              <w:spacing w:after="200" w:line="256" w:lineRule="auto"/>
              <w:ind w:firstLine="708"/>
              <w:jc w:val="both"/>
              <w:rPr>
                <w:rFonts w:ascii="Arial" w:hAnsi="Arial" w:cs="Arial"/>
                <w:b/>
                <w:color w:val="0070C0"/>
                <w:sz w:val="20"/>
                <w:szCs w:val="20"/>
                <w:lang w:val="hy-AM" w:eastAsia="ru-RU"/>
              </w:rPr>
            </w:pPr>
            <w:r w:rsidRPr="0061535E">
              <w:rPr>
                <w:rFonts w:ascii="GHEA Grapalat" w:hAnsi="GHEA Grapalat" w:cs="Arial"/>
                <w:sz w:val="20"/>
                <w:szCs w:val="20"/>
                <w:lang w:val="hy-AM" w:eastAsia="ru-RU"/>
              </w:rPr>
              <w:t>Up to 20 calendar days from the date of entry into force of the Agreement.</w:t>
            </w:r>
          </w:p>
        </w:tc>
      </w:tr>
    </w:tbl>
    <w:p w14:paraId="0F082F88" w14:textId="77777777" w:rsidR="00C25378" w:rsidRPr="00FA347B" w:rsidRDefault="00C25378" w:rsidP="00C25378">
      <w:pPr>
        <w:pStyle w:val="HTML"/>
        <w:shd w:val="clear" w:color="auto" w:fill="F8F9FA"/>
        <w:spacing w:line="540" w:lineRule="atLeast"/>
        <w:rPr>
          <w:rFonts w:ascii="GHEA Grapalat" w:hAnsi="GHEA Grapalat"/>
          <w:color w:val="202124"/>
          <w:lang w:val="en-US"/>
        </w:rPr>
      </w:pPr>
      <w:r w:rsidRPr="00FA347B">
        <w:rPr>
          <w:rStyle w:val="y2iqfc"/>
          <w:rFonts w:ascii="GHEA Grapalat" w:hAnsi="GHEA Grapalat"/>
          <w:color w:val="202124"/>
          <w:lang w:val="en-US"/>
        </w:rPr>
        <w:lastRenderedPageBreak/>
        <w:t>Purchases" and the RA Civil Procedure Code.</w:t>
      </w:r>
    </w:p>
    <w:p w14:paraId="48144029" w14:textId="77777777"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lastRenderedPageBreak/>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14:paraId="4BEE30DF" w14:textId="77777777"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14:paraId="0BD5BBE6" w14:textId="77777777"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14:paraId="219614B6" w14:textId="77777777" w:rsidR="007738EB" w:rsidRDefault="007738EB" w:rsidP="00D27F86">
      <w:pPr>
        <w:pStyle w:val="a3"/>
        <w:spacing w:after="160"/>
        <w:ind w:firstLine="0"/>
        <w:rPr>
          <w:rFonts w:ascii="GHEA Grapalat" w:hAnsi="GHEA Grapalat"/>
          <w:i w:val="0"/>
        </w:rPr>
      </w:pPr>
    </w:p>
    <w:p w14:paraId="15A55FC3" w14:textId="77777777"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14:paraId="045786EC" w14:textId="77777777"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14:paraId="2CDFBF5D" w14:textId="77777777" w:rsidR="00D27F86" w:rsidRPr="00FA347B" w:rsidRDefault="00D27F86" w:rsidP="00986ED2">
      <w:pPr>
        <w:pStyle w:val="a3"/>
        <w:spacing w:line="240" w:lineRule="auto"/>
        <w:rPr>
          <w:rFonts w:ascii="GHEA Grapalat" w:hAnsi="GHEA Grapalat"/>
          <w:i w:val="0"/>
        </w:rPr>
      </w:pPr>
    </w:p>
    <w:p w14:paraId="1EBD0C08" w14:textId="77777777" w:rsidR="00044102" w:rsidRPr="00442AD5" w:rsidRDefault="00BF6A93" w:rsidP="00044102">
      <w:pPr>
        <w:pStyle w:val="a3"/>
        <w:spacing w:line="240" w:lineRule="auto"/>
        <w:ind w:firstLine="0"/>
        <w:jc w:val="left"/>
        <w:rPr>
          <w:rFonts w:ascii="GHEA Grapalat" w:hAnsi="GHEA Grapalat"/>
          <w:i w:val="0"/>
          <w:color w:val="FF0000"/>
          <w:u w:val="single"/>
          <w:lang w:val="af-ZA"/>
        </w:rPr>
      </w:pPr>
      <w:r w:rsidRPr="00FA347B">
        <w:rPr>
          <w:rFonts w:ascii="GHEA Grapalat" w:hAnsi="GHEA Grapalat"/>
          <w:i w:val="0"/>
        </w:rPr>
        <w:t xml:space="preserve">E-mail: </w:t>
      </w:r>
      <w:r w:rsidR="00044102" w:rsidRPr="00442AD5">
        <w:rPr>
          <w:rFonts w:ascii="GHEA Grapalat" w:hAnsi="GHEA Grapalat"/>
          <w:b/>
          <w:i w:val="0"/>
          <w:color w:val="FF0000"/>
          <w:u w:val="single"/>
          <w:lang w:val="af-ZA"/>
        </w:rPr>
        <w:t>artikgnumner@mail.ru</w:t>
      </w:r>
    </w:p>
    <w:p w14:paraId="5583600D" w14:textId="77777777"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78555A">
      <w:footerReference w:type="default" r:id="rId9"/>
      <w:pgSz w:w="11906" w:h="16838" w:code="9"/>
      <w:pgMar w:top="1418" w:right="1418" w:bottom="2127"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4EFAE" w14:textId="77777777" w:rsidR="00204AE4" w:rsidRDefault="00204AE4">
      <w:r>
        <w:separator/>
      </w:r>
    </w:p>
  </w:endnote>
  <w:endnote w:type="continuationSeparator" w:id="0">
    <w:p w14:paraId="45D7124E" w14:textId="77777777" w:rsidR="00204AE4" w:rsidRDefault="0020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2F83E5F1" w14:textId="77777777" w:rsidR="00D46F96" w:rsidRPr="00F55B89" w:rsidRDefault="00D46F96">
        <w:pPr>
          <w:pStyle w:val="a5"/>
          <w:jc w:val="center"/>
          <w:rPr>
            <w:rFonts w:ascii="GHEA Grapalat" w:hAnsi="GHEA Grapalat"/>
            <w:sz w:val="24"/>
            <w:szCs w:val="24"/>
          </w:rPr>
        </w:pPr>
        <w:r w:rsidRPr="00F55B89">
          <w:rPr>
            <w:rFonts w:ascii="GHEA Grapalat" w:hAnsi="GHEA Grapalat"/>
            <w:sz w:val="24"/>
            <w:szCs w:val="24"/>
          </w:rPr>
          <w:fldChar w:fldCharType="begin"/>
        </w:r>
        <w:r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C22751">
          <w:rPr>
            <w:rFonts w:ascii="GHEA Grapalat" w:hAnsi="GHEA Grapalat"/>
            <w:noProof/>
            <w:sz w:val="24"/>
            <w:szCs w:val="24"/>
          </w:rPr>
          <w:t>6</w:t>
        </w:r>
        <w:r w:rsidRPr="00F55B89">
          <w:rPr>
            <w:rFonts w:ascii="GHEA Grapalat" w:hAnsi="GHEA Grapalat"/>
            <w:sz w:val="24"/>
            <w:szCs w:val="24"/>
          </w:rPr>
          <w:fldChar w:fldCharType="end"/>
        </w:r>
      </w:p>
    </w:sdtContent>
  </w:sdt>
  <w:p w14:paraId="72191CC6" w14:textId="77777777" w:rsidR="00D46F96" w:rsidRDefault="00D46F9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92116" w14:textId="77777777" w:rsidR="00204AE4" w:rsidRDefault="00204AE4">
      <w:r>
        <w:separator/>
      </w:r>
    </w:p>
  </w:footnote>
  <w:footnote w:type="continuationSeparator" w:id="0">
    <w:p w14:paraId="103A16FF" w14:textId="77777777" w:rsidR="00204AE4" w:rsidRDefault="00204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A6B"/>
    <w:rsid w:val="000E4C35"/>
    <w:rsid w:val="000E6DF5"/>
    <w:rsid w:val="000E7612"/>
    <w:rsid w:val="000E79A7"/>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568"/>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AE4"/>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05EA"/>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5E51"/>
    <w:rsid w:val="00386E4B"/>
    <w:rsid w:val="003871DA"/>
    <w:rsid w:val="0039059E"/>
    <w:rsid w:val="003917D3"/>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6CA3"/>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0D2"/>
    <w:rsid w:val="003E6971"/>
    <w:rsid w:val="003E7802"/>
    <w:rsid w:val="003F018D"/>
    <w:rsid w:val="003F208A"/>
    <w:rsid w:val="003F264A"/>
    <w:rsid w:val="003F2FBF"/>
    <w:rsid w:val="003F4529"/>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2AD5"/>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6A0B"/>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773"/>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35E"/>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35FB"/>
    <w:rsid w:val="00655E71"/>
    <w:rsid w:val="006607D5"/>
    <w:rsid w:val="006608AD"/>
    <w:rsid w:val="00662165"/>
    <w:rsid w:val="00662623"/>
    <w:rsid w:val="006642E4"/>
    <w:rsid w:val="006657EE"/>
    <w:rsid w:val="0066659F"/>
    <w:rsid w:val="00667A56"/>
    <w:rsid w:val="0067102D"/>
    <w:rsid w:val="00671A82"/>
    <w:rsid w:val="0067579A"/>
    <w:rsid w:val="0067602B"/>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555A"/>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1F93"/>
    <w:rsid w:val="008920F8"/>
    <w:rsid w:val="0089312D"/>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08E"/>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76A"/>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7070"/>
    <w:rsid w:val="00A40446"/>
    <w:rsid w:val="00A4111D"/>
    <w:rsid w:val="00A42E71"/>
    <w:rsid w:val="00A43166"/>
    <w:rsid w:val="00A4360B"/>
    <w:rsid w:val="00A4426D"/>
    <w:rsid w:val="00A44567"/>
    <w:rsid w:val="00A45946"/>
    <w:rsid w:val="00A4729F"/>
    <w:rsid w:val="00A503D1"/>
    <w:rsid w:val="00A5050E"/>
    <w:rsid w:val="00A513D0"/>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6A7F"/>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67A2"/>
    <w:rsid w:val="00AF7BE8"/>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718"/>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2751"/>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5ED2"/>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CB0"/>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6F96"/>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375C"/>
    <w:rsid w:val="00E94D7F"/>
    <w:rsid w:val="00E95E47"/>
    <w:rsid w:val="00E969ED"/>
    <w:rsid w:val="00E9746B"/>
    <w:rsid w:val="00EA059F"/>
    <w:rsid w:val="00EA06E9"/>
    <w:rsid w:val="00EA150B"/>
    <w:rsid w:val="00EA3E33"/>
    <w:rsid w:val="00EA3FD0"/>
    <w:rsid w:val="00EA40DF"/>
    <w:rsid w:val="00EA47DD"/>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28808"/>
  <w15:docId w15:val="{C8C09060-AC07-4908-A63F-A19D4649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027E8-D9D1-492F-8F58-77DA20870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Pages>
  <Words>1825</Words>
  <Characters>10409</Characters>
  <Application>Microsoft Office Word</Application>
  <DocSecurity>0</DocSecurity>
  <Lines>86</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136</cp:revision>
  <cp:lastPrinted>2017-05-24T11:14:00Z</cp:lastPrinted>
  <dcterms:created xsi:type="dcterms:W3CDTF">2017-09-12T09:54:00Z</dcterms:created>
  <dcterms:modified xsi:type="dcterms:W3CDTF">2026-03-04T12:02:00Z</dcterms:modified>
</cp:coreProperties>
</file>